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  <w:t>МУНИЦИПАЛЬНОЕ БЮДЖЕТНОЕ ОБЩЕОБРАЗОВАТЕЛЬНОЕ УЧРЕЖДЕНИЕ</w:t>
      </w:r>
    </w:p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  <w:t xml:space="preserve">«СРЕДНЯЯ ШКОЛА </w:t>
      </w:r>
      <w:r>
        <w:rPr>
          <w:rFonts w:ascii="Segoe UI Symbol" w:eastAsia="Segoe UI Symbol" w:hAnsi="Segoe UI Symbol" w:cs="Segoe UI Symbol"/>
          <w:color w:val="000000"/>
          <w:spacing w:val="-10"/>
          <w:sz w:val="26"/>
          <w:shd w:val="clear" w:color="auto" w:fill="FFFFFF"/>
        </w:rPr>
        <w:t>№</w:t>
      </w:r>
      <w:r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  <w:t xml:space="preserve"> 28»</w:t>
      </w:r>
    </w:p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5"/>
        <w:gridCol w:w="3814"/>
        <w:gridCol w:w="3285"/>
      </w:tblGrid>
      <w:tr w:rsidR="009D78B9" w:rsidTr="006B6EE4">
        <w:trPr>
          <w:trHeight w:val="1"/>
        </w:trPr>
        <w:tc>
          <w:tcPr>
            <w:tcW w:w="32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Утверждаю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директор МБОУ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«СШ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28»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u w:val="single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6"/>
                <w:u w:val="single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И.В. Маслова</w:t>
            </w:r>
          </w:p>
          <w:p w:rsidR="009D78B9" w:rsidRDefault="009D78B9" w:rsidP="006B6EE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</w:rPr>
              <w:t>«31» августа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2024 г.</w:t>
            </w:r>
          </w:p>
        </w:tc>
        <w:tc>
          <w:tcPr>
            <w:tcW w:w="3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    Согласовано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    Зам. директора по ВР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    __________А.И. Чубан</w:t>
            </w:r>
          </w:p>
          <w:p w:rsidR="009D78B9" w:rsidRDefault="009D78B9" w:rsidP="006B6EE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</w:rPr>
              <w:t xml:space="preserve">     «31» августа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2024г.</w:t>
            </w:r>
          </w:p>
        </w:tc>
        <w:tc>
          <w:tcPr>
            <w:tcW w:w="3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Рассмотрено 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на заседании МО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Протокол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1  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«31» августа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2024 г.</w:t>
            </w:r>
          </w:p>
          <w:p w:rsidR="009D78B9" w:rsidRDefault="009D78B9" w:rsidP="006B6EE4">
            <w:pPr>
              <w:spacing w:after="0" w:line="240" w:lineRule="auto"/>
            </w:pPr>
          </w:p>
        </w:tc>
      </w:tr>
    </w:tbl>
    <w:p w:rsidR="00A2539C" w:rsidRDefault="00A2539C" w:rsidP="00A2539C">
      <w:pPr>
        <w:rPr>
          <w:b/>
          <w:bCs/>
          <w:sz w:val="40"/>
          <w:szCs w:val="40"/>
        </w:rPr>
      </w:pPr>
    </w:p>
    <w:p w:rsidR="00CA401B" w:rsidRPr="00CA401B" w:rsidRDefault="00A2539C" w:rsidP="00CA401B">
      <w:pPr>
        <w:jc w:val="center"/>
        <w:rPr>
          <w:rFonts w:ascii="Times New Roman" w:hAnsi="Times New Roman" w:cs="Times New Roman"/>
          <w:b/>
          <w:bCs/>
        </w:rPr>
      </w:pPr>
      <w:r w:rsidRPr="00CA401B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</w:t>
      </w:r>
    </w:p>
    <w:p w:rsidR="00CA401B" w:rsidRPr="00CA401B" w:rsidRDefault="00CA401B" w:rsidP="00CA401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A401B">
        <w:rPr>
          <w:rFonts w:ascii="Times New Roman" w:hAnsi="Times New Roman" w:cs="Times New Roman"/>
          <w:b/>
          <w:bCs/>
          <w:sz w:val="40"/>
          <w:szCs w:val="40"/>
        </w:rPr>
        <w:t xml:space="preserve">ПРИМЕРНАЯ </w:t>
      </w:r>
    </w:p>
    <w:p w:rsidR="00CA401B" w:rsidRPr="00CA401B" w:rsidRDefault="00CA401B" w:rsidP="00CA401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A401B">
        <w:rPr>
          <w:rFonts w:ascii="Times New Roman" w:hAnsi="Times New Roman" w:cs="Times New Roman"/>
          <w:b/>
          <w:bCs/>
          <w:sz w:val="40"/>
          <w:szCs w:val="40"/>
        </w:rPr>
        <w:t xml:space="preserve">ДОПОЛНИТЕЛЬНАЯ ОБЩЕОБРАЗОВАТЕЛЬНАЯ </w:t>
      </w:r>
    </w:p>
    <w:p w:rsidR="00CA401B" w:rsidRPr="00CA401B" w:rsidRDefault="00CA401B" w:rsidP="00CA401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A401B">
        <w:rPr>
          <w:rFonts w:ascii="Times New Roman" w:hAnsi="Times New Roman" w:cs="Times New Roman"/>
          <w:b/>
          <w:bCs/>
          <w:sz w:val="40"/>
          <w:szCs w:val="40"/>
        </w:rPr>
        <w:t>ОБЩЕРАЗВИВАЮЩАЯ ПРОГРАММА</w:t>
      </w:r>
    </w:p>
    <w:p w:rsidR="00CA401B" w:rsidRPr="00CA401B" w:rsidRDefault="00CA401B" w:rsidP="00CA401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A401B">
        <w:rPr>
          <w:rFonts w:ascii="Times New Roman" w:hAnsi="Times New Roman" w:cs="Times New Roman"/>
          <w:b/>
          <w:bCs/>
          <w:sz w:val="40"/>
          <w:szCs w:val="40"/>
        </w:rPr>
        <w:t xml:space="preserve"> «ФОЛЬКЛОРНЫЙ ТЕАТР» </w:t>
      </w:r>
    </w:p>
    <w:p w:rsidR="00CA401B" w:rsidRPr="00CA401B" w:rsidRDefault="00CA401B" w:rsidP="00CA401B">
      <w:pPr>
        <w:jc w:val="center"/>
        <w:rPr>
          <w:rFonts w:ascii="Times New Roman" w:hAnsi="Times New Roman" w:cs="Times New Roman"/>
          <w:sz w:val="40"/>
          <w:szCs w:val="40"/>
        </w:rPr>
      </w:pPr>
      <w:r w:rsidRPr="00CA401B">
        <w:rPr>
          <w:rFonts w:ascii="Times New Roman" w:hAnsi="Times New Roman" w:cs="Times New Roman"/>
          <w:sz w:val="40"/>
          <w:szCs w:val="40"/>
        </w:rPr>
        <w:t>(ознакомительный уровень)</w:t>
      </w:r>
    </w:p>
    <w:p w:rsidR="00CA401B" w:rsidRPr="00CA401B" w:rsidRDefault="00CA401B" w:rsidP="00CA401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A401B" w:rsidRPr="00CA401B" w:rsidRDefault="00CA401B" w:rsidP="00CA401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</w:t>
      </w:r>
    </w:p>
    <w:p w:rsidR="00EB2475" w:rsidRDefault="00CA401B" w:rsidP="00EB2475">
      <w:pPr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B247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475">
        <w:rPr>
          <w:rFonts w:ascii="Times New Roman" w:hAnsi="Times New Roman" w:cs="Times New Roman"/>
          <w:b/>
          <w:sz w:val="26"/>
        </w:rPr>
        <w:t>Возраст обучающихся:</w:t>
      </w:r>
      <w:r w:rsidR="00EB2475">
        <w:rPr>
          <w:rFonts w:ascii="Times New Roman" w:hAnsi="Times New Roman" w:cs="Times New Roman"/>
          <w:b/>
          <w:sz w:val="28"/>
        </w:rPr>
        <w:t xml:space="preserve"> </w:t>
      </w:r>
      <w:r w:rsidR="00EB2475">
        <w:rPr>
          <w:rFonts w:ascii="Times New Roman" w:hAnsi="Times New Roman" w:cs="Times New Roman"/>
          <w:sz w:val="26"/>
          <w:u w:val="single"/>
        </w:rPr>
        <w:t>7 - 15 лет</w:t>
      </w:r>
      <w:r w:rsidR="00EB2475">
        <w:rPr>
          <w:rFonts w:ascii="Times New Roman" w:hAnsi="Times New Roman" w:cs="Times New Roman"/>
          <w:b/>
          <w:sz w:val="26"/>
        </w:rPr>
        <w:t xml:space="preserve">       </w:t>
      </w:r>
    </w:p>
    <w:p w:rsidR="00EB2475" w:rsidRDefault="00EB2475" w:rsidP="00EB2475">
      <w:pPr>
        <w:spacing w:after="0" w:line="240" w:lineRule="auto"/>
        <w:jc w:val="center"/>
        <w:rPr>
          <w:rFonts w:ascii="Times New Roman" w:hAnsi="Times New Roman" w:cs="Times New Roman"/>
          <w:sz w:val="26"/>
          <w:u w:val="single"/>
        </w:rPr>
      </w:pPr>
      <w:r>
        <w:rPr>
          <w:rFonts w:ascii="Times New Roman" w:hAnsi="Times New Roman" w:cs="Times New Roman"/>
          <w:b/>
          <w:sz w:val="26"/>
        </w:rPr>
        <w:t xml:space="preserve">                               </w:t>
      </w:r>
      <w:r w:rsidR="00A16B96">
        <w:rPr>
          <w:rFonts w:ascii="Times New Roman" w:hAnsi="Times New Roman" w:cs="Times New Roman"/>
          <w:b/>
          <w:sz w:val="26"/>
        </w:rPr>
        <w:t xml:space="preserve">  </w:t>
      </w:r>
      <w:r>
        <w:rPr>
          <w:rFonts w:ascii="Times New Roman" w:hAnsi="Times New Roman" w:cs="Times New Roman"/>
          <w:b/>
          <w:sz w:val="26"/>
        </w:rPr>
        <w:t>Срок реализации программы:</w:t>
      </w: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u w:val="single"/>
        </w:rPr>
        <w:t>2 год</w:t>
      </w:r>
      <w:r>
        <w:rPr>
          <w:rFonts w:ascii="Times New Roman" w:hAnsi="Times New Roman" w:cs="Times New Roman"/>
          <w:b/>
          <w:sz w:val="26"/>
        </w:rPr>
        <w:tab/>
        <w:t xml:space="preserve">                                              Уровень:</w:t>
      </w:r>
      <w:r>
        <w:rPr>
          <w:rFonts w:ascii="Times New Roman" w:hAnsi="Times New Roman" w:cs="Times New Roman"/>
          <w:sz w:val="26"/>
          <w:u w:val="single"/>
        </w:rPr>
        <w:t xml:space="preserve"> базовый</w:t>
      </w:r>
    </w:p>
    <w:p w:rsidR="00EB2475" w:rsidRDefault="00EB2475" w:rsidP="00EB2475">
      <w:pPr>
        <w:spacing w:after="0" w:line="240" w:lineRule="auto"/>
        <w:jc w:val="right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   Автор-составитель: </w:t>
      </w:r>
      <w:r>
        <w:rPr>
          <w:rFonts w:ascii="Times New Roman" w:hAnsi="Times New Roman" w:cs="Times New Roman"/>
          <w:sz w:val="26"/>
          <w:u w:val="single"/>
        </w:rPr>
        <w:t>Диденко Валерия Константиновна</w:t>
      </w:r>
    </w:p>
    <w:p w:rsidR="00CA401B" w:rsidRDefault="00CA401B" w:rsidP="00EB2475">
      <w:pPr>
        <w:spacing w:line="240" w:lineRule="auto"/>
        <w:ind w:left="4820" w:hanging="4820"/>
        <w:rPr>
          <w:rFonts w:ascii="Times New Roman" w:hAnsi="Times New Roman" w:cs="Times New Roman"/>
          <w:sz w:val="28"/>
          <w:szCs w:val="28"/>
        </w:rPr>
      </w:pPr>
    </w:p>
    <w:p w:rsidR="00EB2475" w:rsidRDefault="00EB2475" w:rsidP="00EB2475">
      <w:pPr>
        <w:spacing w:line="240" w:lineRule="auto"/>
        <w:ind w:left="4820" w:hanging="4820"/>
        <w:rPr>
          <w:rFonts w:ascii="Times New Roman" w:hAnsi="Times New Roman" w:cs="Times New Roman"/>
          <w:sz w:val="28"/>
          <w:szCs w:val="28"/>
        </w:rPr>
      </w:pPr>
    </w:p>
    <w:p w:rsidR="00EB2475" w:rsidRDefault="00EB2475" w:rsidP="00EB2475">
      <w:pPr>
        <w:spacing w:line="240" w:lineRule="auto"/>
        <w:ind w:left="4820" w:hanging="4820"/>
        <w:rPr>
          <w:rFonts w:ascii="Times New Roman" w:hAnsi="Times New Roman" w:cs="Times New Roman"/>
          <w:sz w:val="28"/>
          <w:szCs w:val="28"/>
        </w:rPr>
      </w:pPr>
    </w:p>
    <w:p w:rsidR="00EB2475" w:rsidRDefault="00EB2475" w:rsidP="00EB2475">
      <w:pPr>
        <w:spacing w:line="240" w:lineRule="auto"/>
        <w:ind w:left="4820" w:hanging="4820"/>
        <w:rPr>
          <w:rFonts w:ascii="Times New Roman" w:hAnsi="Times New Roman" w:cs="Times New Roman"/>
          <w:sz w:val="28"/>
          <w:szCs w:val="28"/>
        </w:rPr>
      </w:pPr>
    </w:p>
    <w:p w:rsidR="00EB2475" w:rsidRDefault="00EB2475" w:rsidP="00EB2475">
      <w:pPr>
        <w:spacing w:line="240" w:lineRule="auto"/>
        <w:ind w:left="4820" w:hanging="4820"/>
        <w:rPr>
          <w:rFonts w:ascii="Times New Roman" w:hAnsi="Times New Roman" w:cs="Times New Roman"/>
          <w:sz w:val="28"/>
          <w:szCs w:val="28"/>
        </w:rPr>
      </w:pPr>
    </w:p>
    <w:p w:rsidR="00EB2475" w:rsidRPr="00CA401B" w:rsidRDefault="00EB2475" w:rsidP="00EB2475">
      <w:pPr>
        <w:spacing w:line="240" w:lineRule="auto"/>
        <w:ind w:left="4820" w:hanging="4820"/>
        <w:rPr>
          <w:rFonts w:ascii="Times New Roman" w:hAnsi="Times New Roman" w:cs="Times New Roman"/>
          <w:sz w:val="28"/>
          <w:szCs w:val="28"/>
        </w:rPr>
      </w:pPr>
    </w:p>
    <w:p w:rsidR="009D78B9" w:rsidRPr="008C4778" w:rsidRDefault="009D78B9" w:rsidP="008C4778">
      <w:pPr>
        <w:jc w:val="center"/>
        <w:rPr>
          <w:b/>
          <w:bCs/>
          <w:sz w:val="40"/>
          <w:szCs w:val="40"/>
        </w:rPr>
      </w:pPr>
    </w:p>
    <w:p w:rsidR="0096543F" w:rsidRPr="00A16B96" w:rsidRDefault="009D78B9" w:rsidP="00A16B96">
      <w:pPr>
        <w:tabs>
          <w:tab w:val="center" w:pos="5103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C061B">
        <w:rPr>
          <w:rFonts w:ascii="Garamond" w:hAnsi="Garamond" w:cs="Times New Roman"/>
          <w:sz w:val="28"/>
        </w:rPr>
        <w:t xml:space="preserve">        </w:t>
      </w:r>
      <w:r w:rsidR="00A16B96">
        <w:rPr>
          <w:rFonts w:ascii="Garamond" w:hAnsi="Garamond" w:cs="Times New Roman"/>
          <w:sz w:val="28"/>
        </w:rPr>
        <w:tab/>
      </w:r>
      <w:r w:rsidR="00A16B96" w:rsidRPr="00A16B96">
        <w:rPr>
          <w:rFonts w:ascii="Times New Roman" w:hAnsi="Times New Roman" w:cs="Times New Roman"/>
          <w:sz w:val="28"/>
        </w:rPr>
        <w:t>г.Норильск</w:t>
      </w:r>
    </w:p>
    <w:p w:rsidR="003E289D" w:rsidRPr="00A16B96" w:rsidRDefault="003E289D" w:rsidP="00A16B9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09DF" w:rsidRPr="00A16B96" w:rsidRDefault="003E289D" w:rsidP="003E289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16B96">
        <w:rPr>
          <w:rFonts w:ascii="Times New Roman" w:hAnsi="Times New Roman" w:cs="Times New Roman"/>
          <w:sz w:val="28"/>
        </w:rPr>
        <w:t>2024-2025г.</w:t>
      </w:r>
    </w:p>
    <w:p w:rsidR="003E289D" w:rsidRDefault="003E289D" w:rsidP="009D78B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E289D" w:rsidRDefault="003E289D" w:rsidP="009D78B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D78B9" w:rsidRPr="00C36CEC" w:rsidRDefault="009D78B9" w:rsidP="009D78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36CEC">
        <w:rPr>
          <w:rFonts w:ascii="Times New Roman" w:hAnsi="Times New Roman" w:cs="Times New Roman"/>
          <w:sz w:val="28"/>
        </w:rPr>
        <w:t>Оглавление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Раздел 1. «Комплекс основных характеристик программы»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1.1. Пояснительная записка.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1.2. Цель и задачи программы.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1.3. Содержание программы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1.3.1. Учебный план.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1.3.2. Содержание учебного плана.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1.4. Планируемые результаты.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Раздел 2. «Комплекс организационно-педагогических условий»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2.1. Календарный учебный график.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2.2. Условия реализации программы.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2.3. Формы аттестации и оценочные материалы.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2.4. Методические материалы.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2.5. Рабочие программы (модули) курсов, дисциплин программы.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Список литературы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>Приложени</w:t>
      </w:r>
      <w:r w:rsidR="00C36CEC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9D78B9" w:rsidRPr="0096543F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43F" w:rsidRDefault="0096543F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43F" w:rsidRDefault="0096543F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D78B9" w:rsidRPr="0096543F" w:rsidRDefault="009D78B9" w:rsidP="00CA0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Раздел 1. «Комплекс основных характеристик программы» </w:t>
      </w:r>
    </w:p>
    <w:p w:rsidR="009D78B9" w:rsidRPr="0096543F" w:rsidRDefault="009D78B9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78B9" w:rsidRPr="0096543F" w:rsidRDefault="009D78B9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1.1 Пояснительная записка</w:t>
      </w:r>
    </w:p>
    <w:p w:rsidR="00BA314F" w:rsidRPr="00BA314F" w:rsidRDefault="00BA314F" w:rsidP="00BA314F">
      <w:pPr>
        <w:pStyle w:val="ab"/>
        <w:jc w:val="left"/>
        <w:rPr>
          <w:color w:val="000000"/>
          <w:sz w:val="28"/>
          <w:szCs w:val="28"/>
        </w:rPr>
      </w:pPr>
      <w:r w:rsidRPr="002E26B9">
        <w:rPr>
          <w:rStyle w:val="FontStyle46"/>
          <w:sz w:val="28"/>
          <w:szCs w:val="28"/>
        </w:rPr>
        <w:t>Программа по учебному предмету «</w:t>
      </w:r>
      <w:r>
        <w:rPr>
          <w:rStyle w:val="FontStyle46"/>
          <w:sz w:val="28"/>
          <w:szCs w:val="28"/>
        </w:rPr>
        <w:t>Фольклорный театр</w:t>
      </w:r>
      <w:r w:rsidRPr="002E26B9">
        <w:rPr>
          <w:rStyle w:val="FontStyle46"/>
          <w:sz w:val="28"/>
          <w:szCs w:val="28"/>
        </w:rPr>
        <w:t>» разработана в соответствии с федеральными государстве</w:t>
      </w:r>
      <w:r>
        <w:rPr>
          <w:rStyle w:val="FontStyle46"/>
          <w:sz w:val="28"/>
          <w:szCs w:val="28"/>
        </w:rPr>
        <w:t xml:space="preserve">нными требованиями </w:t>
      </w:r>
      <w:r w:rsidRPr="002E26B9">
        <w:rPr>
          <w:rStyle w:val="FontStyle46"/>
          <w:sz w:val="28"/>
          <w:szCs w:val="28"/>
        </w:rPr>
        <w:t xml:space="preserve"> к минимуму содержания, структуре и условиям реализации дополнительной общеразвивающей</w:t>
      </w:r>
      <w:r>
        <w:rPr>
          <w:rStyle w:val="FontStyle46"/>
          <w:sz w:val="28"/>
          <w:szCs w:val="28"/>
        </w:rPr>
        <w:t xml:space="preserve"> общеобразовательной </w:t>
      </w:r>
      <w:r w:rsidRPr="002E26B9">
        <w:rPr>
          <w:rStyle w:val="FontStyle46"/>
          <w:sz w:val="28"/>
          <w:szCs w:val="28"/>
        </w:rPr>
        <w:t xml:space="preserve"> программы в области музыкального искусства «Фольклор».</w:t>
      </w:r>
      <w:r w:rsidRPr="00925C08">
        <w:rPr>
          <w:sz w:val="28"/>
          <w:szCs w:val="28"/>
        </w:rPr>
        <w:t xml:space="preserve">Учебный предмет «фольклорный театр» является одной из дисциплин </w:t>
      </w:r>
      <w:r>
        <w:rPr>
          <w:sz w:val="28"/>
          <w:szCs w:val="28"/>
        </w:rPr>
        <w:t xml:space="preserve"> предметной области «Историко-теоретическая подготовка». Он знакомит обучающихся с историей возникновения и традициями фольклорного театра, способствует </w:t>
      </w:r>
      <w:r w:rsidRPr="00925C08">
        <w:rPr>
          <w:sz w:val="28"/>
          <w:szCs w:val="28"/>
        </w:rPr>
        <w:t>разви</w:t>
      </w:r>
      <w:r>
        <w:rPr>
          <w:sz w:val="28"/>
          <w:szCs w:val="28"/>
        </w:rPr>
        <w:t>тию</w:t>
      </w:r>
      <w:r w:rsidRPr="00925C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речи, </w:t>
      </w:r>
      <w:r w:rsidRPr="00925C08">
        <w:rPr>
          <w:sz w:val="28"/>
          <w:szCs w:val="28"/>
        </w:rPr>
        <w:t>образно</w:t>
      </w:r>
      <w:r>
        <w:rPr>
          <w:sz w:val="28"/>
          <w:szCs w:val="28"/>
        </w:rPr>
        <w:t>го мышления,</w:t>
      </w:r>
      <w:r w:rsidRPr="00925C08">
        <w:rPr>
          <w:sz w:val="28"/>
          <w:szCs w:val="28"/>
        </w:rPr>
        <w:t xml:space="preserve"> фантази</w:t>
      </w:r>
      <w:r>
        <w:rPr>
          <w:sz w:val="28"/>
          <w:szCs w:val="28"/>
        </w:rPr>
        <w:t>и и актёрского мастерства.</w:t>
      </w:r>
      <w:r w:rsidRPr="00925C08">
        <w:rPr>
          <w:sz w:val="28"/>
          <w:szCs w:val="28"/>
        </w:rPr>
        <w:t xml:space="preserve"> Она расширяет кругозор в области традиционной народной культуры, театрального творчества русского народа. Изучение предмета «фольклорный театр» тесно связано с друг</w:t>
      </w:r>
      <w:r>
        <w:rPr>
          <w:sz w:val="28"/>
          <w:szCs w:val="28"/>
        </w:rPr>
        <w:t xml:space="preserve">ими дисциплинами учебного плана: </w:t>
      </w:r>
      <w:r w:rsidRPr="00925C08">
        <w:rPr>
          <w:sz w:val="28"/>
          <w:szCs w:val="28"/>
        </w:rPr>
        <w:t>«фольклорным ансамблем», «народным творчеством», «постановкой голоса», «фольклорной хореографией».</w:t>
      </w:r>
      <w:r w:rsidRPr="002E26B9">
        <w:rPr>
          <w:rStyle w:val="FontStyle46"/>
          <w:sz w:val="28"/>
          <w:szCs w:val="28"/>
        </w:rPr>
        <w:t xml:space="preserve">Учебный предмет направлен на создание плодотворного и целесообразного </w:t>
      </w:r>
      <w:r>
        <w:rPr>
          <w:rStyle w:val="FontStyle46"/>
          <w:sz w:val="28"/>
          <w:szCs w:val="28"/>
        </w:rPr>
        <w:t>познавательно-</w:t>
      </w:r>
      <w:r w:rsidRPr="002E26B9">
        <w:rPr>
          <w:rStyle w:val="FontStyle46"/>
          <w:sz w:val="28"/>
          <w:szCs w:val="28"/>
        </w:rPr>
        <w:t xml:space="preserve">репетиционного процесса, нацеленного на рост актерских умений в </w:t>
      </w:r>
      <w:r>
        <w:rPr>
          <w:rStyle w:val="FontStyle46"/>
          <w:sz w:val="28"/>
          <w:szCs w:val="28"/>
        </w:rPr>
        <w:t xml:space="preserve">фольклорной </w:t>
      </w:r>
      <w:r w:rsidRPr="002E26B9">
        <w:rPr>
          <w:rStyle w:val="FontStyle46"/>
          <w:sz w:val="28"/>
          <w:szCs w:val="28"/>
        </w:rPr>
        <w:t>сфер</w:t>
      </w:r>
      <w:r>
        <w:rPr>
          <w:rStyle w:val="FontStyle46"/>
          <w:sz w:val="28"/>
          <w:szCs w:val="28"/>
        </w:rPr>
        <w:t>е</w:t>
      </w:r>
      <w:r w:rsidRPr="002E26B9">
        <w:rPr>
          <w:rStyle w:val="FontStyle46"/>
          <w:sz w:val="28"/>
          <w:szCs w:val="28"/>
        </w:rPr>
        <w:t xml:space="preserve"> творческого самовыражения.</w:t>
      </w:r>
    </w:p>
    <w:p w:rsidR="00204507" w:rsidRDefault="00204507" w:rsidP="00CA0613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1.2. Цель и задачи программы</w:t>
      </w:r>
    </w:p>
    <w:p w:rsidR="00BA314F" w:rsidRDefault="00BA314F" w:rsidP="00BA314F">
      <w:pPr>
        <w:pStyle w:val="ab"/>
        <w:jc w:val="left"/>
        <w:rPr>
          <w:rStyle w:val="FontStyle46"/>
          <w:sz w:val="28"/>
          <w:szCs w:val="28"/>
        </w:rPr>
      </w:pPr>
      <w:r>
        <w:rPr>
          <w:bCs/>
          <w:sz w:val="28"/>
          <w:szCs w:val="28"/>
        </w:rPr>
        <w:t>И</w:t>
      </w:r>
      <w:r w:rsidRPr="00925C08">
        <w:rPr>
          <w:bCs/>
          <w:sz w:val="28"/>
          <w:szCs w:val="28"/>
        </w:rPr>
        <w:t>зучени</w:t>
      </w:r>
      <w:r>
        <w:rPr>
          <w:bCs/>
          <w:sz w:val="28"/>
          <w:szCs w:val="28"/>
        </w:rPr>
        <w:t>е</w:t>
      </w:r>
      <w:r w:rsidRPr="00925C0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учебного предмета </w:t>
      </w:r>
      <w:r w:rsidRPr="002E26B9">
        <w:rPr>
          <w:rStyle w:val="FontStyle46"/>
          <w:sz w:val="28"/>
          <w:szCs w:val="28"/>
        </w:rPr>
        <w:t>«</w:t>
      </w:r>
      <w:r>
        <w:rPr>
          <w:rStyle w:val="FontStyle46"/>
          <w:sz w:val="28"/>
          <w:szCs w:val="28"/>
        </w:rPr>
        <w:t>Фольклорный театр</w:t>
      </w:r>
      <w:r w:rsidRPr="002E26B9">
        <w:rPr>
          <w:rStyle w:val="FontStyle46"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преследует </w:t>
      </w:r>
      <w:r>
        <w:rPr>
          <w:b/>
          <w:bCs/>
          <w:sz w:val="28"/>
          <w:szCs w:val="28"/>
        </w:rPr>
        <w:t>цель</w:t>
      </w:r>
      <w:r w:rsidRPr="00925C08">
        <w:rPr>
          <w:b/>
          <w:bCs/>
          <w:sz w:val="28"/>
          <w:szCs w:val="28"/>
        </w:rPr>
        <w:t xml:space="preserve">: </w:t>
      </w:r>
      <w:r>
        <w:rPr>
          <w:rStyle w:val="FontStyle46"/>
          <w:sz w:val="28"/>
          <w:szCs w:val="28"/>
        </w:rPr>
        <w:t>п</w:t>
      </w:r>
      <w:r w:rsidRPr="002E26B9">
        <w:rPr>
          <w:rStyle w:val="FontStyle46"/>
          <w:sz w:val="28"/>
          <w:szCs w:val="28"/>
        </w:rPr>
        <w:t xml:space="preserve">ознакомить </w:t>
      </w:r>
      <w:r>
        <w:rPr>
          <w:rStyle w:val="FontStyle46"/>
          <w:sz w:val="28"/>
          <w:szCs w:val="28"/>
        </w:rPr>
        <w:t>обучающихся</w:t>
      </w:r>
      <w:r w:rsidRPr="002E26B9">
        <w:rPr>
          <w:rStyle w:val="FontStyle46"/>
          <w:sz w:val="28"/>
          <w:szCs w:val="28"/>
        </w:rPr>
        <w:t xml:space="preserve"> с фольклорным театром как видом </w:t>
      </w:r>
      <w:r>
        <w:rPr>
          <w:rStyle w:val="FontStyle46"/>
          <w:sz w:val="28"/>
          <w:szCs w:val="28"/>
        </w:rPr>
        <w:t xml:space="preserve">народного </w:t>
      </w:r>
      <w:r w:rsidRPr="002E26B9">
        <w:rPr>
          <w:rStyle w:val="FontStyle46"/>
          <w:sz w:val="28"/>
          <w:szCs w:val="28"/>
        </w:rPr>
        <w:t>искусства;</w:t>
      </w:r>
      <w:r w:rsidRPr="003F23B8">
        <w:rPr>
          <w:rStyle w:val="FontStyle46"/>
          <w:sz w:val="28"/>
          <w:szCs w:val="28"/>
        </w:rPr>
        <w:t xml:space="preserve">Вовлечь обучающихся </w:t>
      </w:r>
      <w:r>
        <w:rPr>
          <w:rStyle w:val="FontStyle46"/>
          <w:sz w:val="28"/>
          <w:szCs w:val="28"/>
        </w:rPr>
        <w:t xml:space="preserve">в творческий процесс фольклорного действа, вооружив его знаниями форм и традиций фольклорного театра, и первичными навыками актёрского мастерства. </w:t>
      </w:r>
    </w:p>
    <w:p w:rsidR="00BA314F" w:rsidRPr="00BA314F" w:rsidRDefault="00BA314F" w:rsidP="00BA314F">
      <w:pPr>
        <w:pStyle w:val="ab"/>
        <w:jc w:val="left"/>
        <w:rPr>
          <w:b/>
          <w:bCs/>
          <w:sz w:val="28"/>
          <w:szCs w:val="28"/>
        </w:rPr>
      </w:pPr>
      <w:r w:rsidRPr="0096543F">
        <w:rPr>
          <w:b/>
          <w:sz w:val="28"/>
          <w:szCs w:val="28"/>
          <w:u w:val="single"/>
        </w:rPr>
        <w:t>Задачи программы:</w:t>
      </w:r>
    </w:p>
    <w:p w:rsidR="00BA314F" w:rsidRPr="00BA314F" w:rsidRDefault="00BA314F" w:rsidP="00BA314F">
      <w:pPr>
        <w:pStyle w:val="ab"/>
        <w:widowControl/>
        <w:numPr>
          <w:ilvl w:val="0"/>
          <w:numId w:val="33"/>
        </w:numPr>
        <w:shd w:val="clear" w:color="auto" w:fill="auto"/>
        <w:spacing w:after="0" w:line="240" w:lineRule="auto"/>
        <w:jc w:val="left"/>
        <w:rPr>
          <w:color w:val="000000"/>
          <w:sz w:val="28"/>
          <w:szCs w:val="28"/>
        </w:rPr>
      </w:pPr>
      <w:r w:rsidRPr="00BA314F">
        <w:rPr>
          <w:rStyle w:val="FontStyle46"/>
          <w:sz w:val="28"/>
          <w:szCs w:val="28"/>
        </w:rPr>
        <w:t>Снять психологические и мышечные зажимы;</w:t>
      </w:r>
    </w:p>
    <w:p w:rsidR="00BA314F" w:rsidRPr="00BA314F" w:rsidRDefault="00BA314F" w:rsidP="00BA314F">
      <w:pPr>
        <w:numPr>
          <w:ilvl w:val="0"/>
          <w:numId w:val="33"/>
        </w:numPr>
        <w:shd w:val="clear" w:color="auto" w:fill="FFFFFF"/>
        <w:spacing w:before="75" w:after="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A314F">
        <w:rPr>
          <w:rFonts w:ascii="Times New Roman" w:hAnsi="Times New Roman" w:cs="Times New Roman"/>
          <w:sz w:val="28"/>
          <w:szCs w:val="28"/>
        </w:rPr>
        <w:t>Осваивать необходимые выразительные средства для создания фольклорного образа (пластика, выразительность речи, эмоциональность  и т.п.);</w:t>
      </w:r>
    </w:p>
    <w:p w:rsidR="00BA314F" w:rsidRPr="00BA314F" w:rsidRDefault="00BA314F" w:rsidP="00BA314F">
      <w:pPr>
        <w:numPr>
          <w:ilvl w:val="0"/>
          <w:numId w:val="33"/>
        </w:numPr>
        <w:shd w:val="clear" w:color="auto" w:fill="FFFFFF"/>
        <w:spacing w:before="75" w:after="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A314F">
        <w:rPr>
          <w:rFonts w:ascii="Times New Roman" w:hAnsi="Times New Roman" w:cs="Times New Roman"/>
          <w:sz w:val="28"/>
          <w:szCs w:val="28"/>
        </w:rPr>
        <w:t>Развитие внимания, творческой фантазии, чувства ритма и памяти на основе фольклорного материала;</w:t>
      </w:r>
    </w:p>
    <w:p w:rsidR="00BA314F" w:rsidRPr="00BA314F" w:rsidRDefault="00BA314F" w:rsidP="00BA314F">
      <w:pPr>
        <w:numPr>
          <w:ilvl w:val="0"/>
          <w:numId w:val="33"/>
        </w:numPr>
        <w:shd w:val="clear" w:color="auto" w:fill="FFFFFF"/>
        <w:spacing w:before="75" w:after="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A314F">
        <w:rPr>
          <w:rFonts w:ascii="Times New Roman" w:hAnsi="Times New Roman" w:cs="Times New Roman"/>
          <w:sz w:val="28"/>
          <w:szCs w:val="28"/>
        </w:rPr>
        <w:t>Знакомство с русской игровой и празднично-обрядовой культурой и умение включаться в обрядовое действие;</w:t>
      </w:r>
    </w:p>
    <w:p w:rsidR="00BA314F" w:rsidRPr="00BA314F" w:rsidRDefault="00BA314F" w:rsidP="00BA314F">
      <w:pPr>
        <w:numPr>
          <w:ilvl w:val="0"/>
          <w:numId w:val="33"/>
        </w:numPr>
        <w:shd w:val="clear" w:color="auto" w:fill="FFFFFF"/>
        <w:spacing w:before="75" w:after="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A314F">
        <w:rPr>
          <w:rFonts w:ascii="Times New Roman" w:hAnsi="Times New Roman" w:cs="Times New Roman"/>
          <w:sz w:val="28"/>
          <w:szCs w:val="28"/>
        </w:rPr>
        <w:t>Знакомство с традициями русского кукольного театра и умение работать с куклами;</w:t>
      </w:r>
    </w:p>
    <w:p w:rsidR="00BA314F" w:rsidRPr="00BA314F" w:rsidRDefault="00BA314F" w:rsidP="00BA314F">
      <w:pPr>
        <w:numPr>
          <w:ilvl w:val="0"/>
          <w:numId w:val="33"/>
        </w:numPr>
        <w:shd w:val="clear" w:color="auto" w:fill="FFFFFF"/>
        <w:spacing w:before="75" w:after="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A314F">
        <w:rPr>
          <w:rFonts w:ascii="Times New Roman" w:hAnsi="Times New Roman" w:cs="Times New Roman"/>
          <w:sz w:val="28"/>
          <w:szCs w:val="28"/>
        </w:rPr>
        <w:t>Знакомство с традициями ряжения на Руси и развитие навыков комедиантства;</w:t>
      </w:r>
    </w:p>
    <w:p w:rsidR="00BA314F" w:rsidRPr="00BA314F" w:rsidRDefault="00BA314F" w:rsidP="00BA314F">
      <w:pPr>
        <w:numPr>
          <w:ilvl w:val="0"/>
          <w:numId w:val="33"/>
        </w:numPr>
        <w:shd w:val="clear" w:color="auto" w:fill="FFFFFF"/>
        <w:spacing w:before="75" w:after="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A314F">
        <w:rPr>
          <w:rFonts w:ascii="Times New Roman" w:hAnsi="Times New Roman" w:cs="Times New Roman"/>
          <w:sz w:val="28"/>
          <w:szCs w:val="28"/>
        </w:rPr>
        <w:lastRenderedPageBreak/>
        <w:t>Знакомство с традициями ярмарочных гуляний и разыгрывание ролей уличных торговцев и балаганных зазывал;</w:t>
      </w:r>
    </w:p>
    <w:p w:rsidR="00BA314F" w:rsidRPr="00BA314F" w:rsidRDefault="00BA314F" w:rsidP="00BA314F">
      <w:pPr>
        <w:numPr>
          <w:ilvl w:val="0"/>
          <w:numId w:val="33"/>
        </w:numPr>
        <w:shd w:val="clear" w:color="auto" w:fill="FFFFFF"/>
        <w:spacing w:before="75" w:after="75" w:line="240" w:lineRule="auto"/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  <w:r w:rsidRPr="00BA314F">
        <w:rPr>
          <w:rFonts w:ascii="Times New Roman" w:hAnsi="Times New Roman" w:cs="Times New Roman"/>
          <w:sz w:val="28"/>
          <w:szCs w:val="28"/>
        </w:rPr>
        <w:t xml:space="preserve">Ознакомление с лучшими образцами народной драмы и разыгрывание их сюжетов. </w:t>
      </w:r>
    </w:p>
    <w:p w:rsidR="00BA314F" w:rsidRPr="00BA314F" w:rsidRDefault="00BA314F" w:rsidP="00BA314F">
      <w:pPr>
        <w:numPr>
          <w:ilvl w:val="0"/>
          <w:numId w:val="33"/>
        </w:numPr>
        <w:shd w:val="clear" w:color="auto" w:fill="FFFFFF"/>
        <w:spacing w:before="75" w:after="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A314F">
        <w:rPr>
          <w:rFonts w:ascii="Times New Roman" w:hAnsi="Times New Roman" w:cs="Times New Roman"/>
          <w:bCs/>
          <w:sz w:val="28"/>
          <w:szCs w:val="28"/>
        </w:rPr>
        <w:t>З</w:t>
      </w:r>
      <w:r w:rsidRPr="00BA314F">
        <w:rPr>
          <w:rFonts w:ascii="Times New Roman" w:hAnsi="Times New Roman" w:cs="Times New Roman"/>
          <w:sz w:val="28"/>
          <w:szCs w:val="28"/>
        </w:rPr>
        <w:t>нание основ техники безопасности при нахождении на сценической площадке;</w:t>
      </w:r>
    </w:p>
    <w:p w:rsidR="00BA314F" w:rsidRPr="00BA314F" w:rsidRDefault="00BA314F" w:rsidP="00BA314F">
      <w:pPr>
        <w:numPr>
          <w:ilvl w:val="0"/>
          <w:numId w:val="33"/>
        </w:numPr>
        <w:shd w:val="clear" w:color="auto" w:fill="FFFFFF"/>
        <w:spacing w:before="75" w:after="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A314F">
        <w:rPr>
          <w:rFonts w:ascii="Times New Roman" w:hAnsi="Times New Roman" w:cs="Times New Roman"/>
          <w:sz w:val="28"/>
          <w:szCs w:val="28"/>
        </w:rPr>
        <w:t>Развитие навыка публичных выступлений.</w:t>
      </w:r>
    </w:p>
    <w:p w:rsidR="00BA314F" w:rsidRPr="00BA314F" w:rsidRDefault="00BA314F" w:rsidP="00BA314F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0613" w:rsidRDefault="00CA0613" w:rsidP="00BA314F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204507" w:rsidRPr="0096543F" w:rsidRDefault="00204507" w:rsidP="0020450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</w:rPr>
        <w:t>Задачи программы:</w:t>
      </w:r>
    </w:p>
    <w:p w:rsidR="002335FC" w:rsidRPr="00C36CEC" w:rsidRDefault="00204507" w:rsidP="00204507">
      <w:pPr>
        <w:pStyle w:val="ab"/>
        <w:shd w:val="clear" w:color="auto" w:fill="auto"/>
        <w:spacing w:after="0" w:line="360" w:lineRule="auto"/>
        <w:ind w:right="20"/>
        <w:jc w:val="both"/>
        <w:rPr>
          <w:rStyle w:val="aa"/>
          <w:sz w:val="28"/>
          <w:szCs w:val="28"/>
          <w:shd w:val="clear" w:color="auto" w:fill="auto"/>
        </w:rPr>
      </w:pPr>
      <w:r w:rsidRPr="0096543F">
        <w:rPr>
          <w:sz w:val="28"/>
          <w:szCs w:val="28"/>
        </w:rPr>
        <w:t xml:space="preserve">  </w:t>
      </w:r>
      <w:r w:rsidR="00C36CEC">
        <w:rPr>
          <w:sz w:val="28"/>
          <w:szCs w:val="28"/>
        </w:rPr>
        <w:t xml:space="preserve">    </w:t>
      </w:r>
      <w:r w:rsidRPr="0096543F">
        <w:rPr>
          <w:sz w:val="28"/>
          <w:szCs w:val="28"/>
        </w:rPr>
        <w:t xml:space="preserve"> </w:t>
      </w:r>
      <w:r w:rsidR="002335FC" w:rsidRPr="0096543F">
        <w:rPr>
          <w:sz w:val="28"/>
          <w:szCs w:val="28"/>
        </w:rPr>
        <w:t xml:space="preserve">- </w:t>
      </w:r>
      <w:r w:rsidR="002335FC" w:rsidRPr="0096543F">
        <w:rPr>
          <w:rStyle w:val="aa"/>
          <w:color w:val="000000"/>
          <w:sz w:val="28"/>
          <w:szCs w:val="28"/>
        </w:rPr>
        <w:t>приобретение детьми знаний, умений и навыков в области ансамблевого пения;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 приобретение детьми опыта творческой деятельности; 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-сформировать художественный вкус учащихся на основе образцов народного песенного </w:t>
      </w:r>
      <w:r w:rsidR="00204507" w:rsidRPr="0096543F">
        <w:rPr>
          <w:rStyle w:val="aa"/>
          <w:color w:val="000000"/>
          <w:sz w:val="28"/>
          <w:szCs w:val="28"/>
        </w:rPr>
        <w:t>творчества;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овладение детьми духовными и культурными ценностями народов мира и Российской Федерации;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left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-воспитать любовь и уважени</w:t>
      </w:r>
      <w:r w:rsidR="00FF3581" w:rsidRPr="0096543F">
        <w:rPr>
          <w:rStyle w:val="aa"/>
          <w:color w:val="000000"/>
          <w:sz w:val="28"/>
          <w:szCs w:val="28"/>
        </w:rPr>
        <w:t>е к традиционной культуре русского</w:t>
      </w:r>
      <w:r w:rsidRPr="0096543F">
        <w:rPr>
          <w:rStyle w:val="aa"/>
          <w:color w:val="000000"/>
          <w:sz w:val="28"/>
          <w:szCs w:val="28"/>
        </w:rPr>
        <w:t xml:space="preserve"> народа, к казачей песне;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both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подготовка одаренных детей к поступлению в образовательные учреждения, реализующие профессиональные образовательные программы в области музыкального искусства.</w:t>
      </w:r>
    </w:p>
    <w:p w:rsidR="006B6EE4" w:rsidRPr="0096543F" w:rsidRDefault="006B6EE4" w:rsidP="006B6EE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1.3. Содержание программы</w:t>
      </w:r>
    </w:p>
    <w:p w:rsidR="00515DD1" w:rsidRPr="0096543F" w:rsidRDefault="006B6EE4" w:rsidP="006B6E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</w:rPr>
        <w:t>1.3.1. Учебный план 1 года обучения</w:t>
      </w:r>
    </w:p>
    <w:tbl>
      <w:tblPr>
        <w:tblW w:w="0" w:type="auto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353"/>
        <w:gridCol w:w="3052"/>
        <w:gridCol w:w="1145"/>
        <w:gridCol w:w="1362"/>
        <w:gridCol w:w="1718"/>
        <w:gridCol w:w="2542"/>
      </w:tblGrid>
      <w:tr w:rsidR="006B6EE4" w:rsidRPr="00CA0613" w:rsidTr="00CA0613">
        <w:trPr>
          <w:trHeight w:val="215"/>
        </w:trPr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96543F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eastAsia="Segoe UI Symbol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4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</w:t>
            </w: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(контроля)</w:t>
            </w:r>
          </w:p>
        </w:tc>
      </w:tr>
      <w:tr w:rsidR="006B6EE4" w:rsidRPr="00CA0613" w:rsidTr="00CA0613">
        <w:trPr>
          <w:trHeight w:val="1134"/>
        </w:trPr>
        <w:tc>
          <w:tcPr>
            <w:tcW w:w="1346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5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54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EE4" w:rsidRPr="00CA0613" w:rsidTr="00CA0613">
        <w:trPr>
          <w:trHeight w:val="1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1 раздел. Пение как вид музыкальной деятельности.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Вводное занятие. Введение в программу.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Инструктаж по правилам ТБ и ПБ.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Лекция,</w:t>
            </w: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6B6EE4" w:rsidRPr="00CA0613" w:rsidTr="00CA0613">
        <w:trPr>
          <w:trHeight w:val="312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Вокально-певческая установка.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Педагогическое </w:t>
            </w: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367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Певческая установка в различных ситуациях сценического действия.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88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дыхание по методике А.Н. Стрельниковой.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</w:tc>
      </w:tr>
      <w:tr w:rsidR="006B6EE4" w:rsidRPr="00CA0613" w:rsidTr="00CA0613">
        <w:trPr>
          <w:trHeight w:val="188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 раздел.</w:t>
            </w:r>
            <w:r w:rsidRPr="00CA06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Совершенствование вокальных навыков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Выступление на концертах.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Участие в творческих конкурсах.</w:t>
            </w:r>
          </w:p>
        </w:tc>
      </w:tr>
      <w:tr w:rsidR="006B6EE4" w:rsidRPr="00CA0613" w:rsidTr="00CA0613">
        <w:trPr>
          <w:trHeight w:val="19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Пение с сопровождением и без сопровождения музыкального инструмента.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Вокальные упражнения.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Артикуляционный аппарат.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Речевые игры и упражнения.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2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Дыхание, опора дыхания.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3 раздел. Слушание музыкальных произведений, разучивание и исполнение песен.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Выступление на концертах;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Участие в творческих конкурсах.</w:t>
            </w:r>
          </w:p>
        </w:tc>
      </w:tr>
      <w:tr w:rsidR="006B6EE4" w:rsidRPr="00CA0613" w:rsidTr="00CA0613">
        <w:trPr>
          <w:trHeight w:val="53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Пение с сопровождением и без сопровождения музыкального инструмента (народная песня, эстрадная песня, джазовая песня).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 устный опрос;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74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Произведения композиторов-классиков.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Лекция,</w:t>
            </w:r>
          </w:p>
          <w:p w:rsidR="006B6EE4" w:rsidRPr="00CA0613" w:rsidRDefault="006B6EE4" w:rsidP="006B6EE4">
            <w:pPr>
              <w:tabs>
                <w:tab w:val="left" w:pos="180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Музыкальная викторина</w:t>
            </w:r>
          </w:p>
        </w:tc>
      </w:tr>
      <w:tr w:rsidR="006B6EE4" w:rsidRPr="00CA0613" w:rsidTr="00CA0613">
        <w:trPr>
          <w:trHeight w:val="53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Произведениями современных отечественных композиторов.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Лекция,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6B6EE4" w:rsidRPr="00CA0613" w:rsidTr="00CA0613">
        <w:trPr>
          <w:trHeight w:val="19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before="100" w:after="1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Произведениями западноевропейских композиторов-классиков.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Лекция,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Музыкальная викторина</w:t>
            </w:r>
          </w:p>
        </w:tc>
      </w:tr>
      <w:tr w:rsidR="006B6EE4" w:rsidRPr="00CA0613" w:rsidTr="00CA0613">
        <w:trPr>
          <w:trHeight w:val="73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Сольное пение.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Формирование музыкальной культуры и художественного вкуса.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сценической культуры.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Работа с фонограммой.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Просмотр видео и аудио файлов о театрах, концертах, музеях и выставочных залов.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 устный опрос</w:t>
            </w:r>
          </w:p>
        </w:tc>
      </w:tr>
      <w:tr w:rsidR="006B6EE4" w:rsidRPr="00CA0613" w:rsidTr="00CA0613">
        <w:trPr>
          <w:trHeight w:val="1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4 раздел. Концертно-исполнительская деятельность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Выступление на концертах.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Участие в творческих конкурсах.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Работа над ансамблем и хоровым строем. Ансамбль.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Репетиции. Выступления. Концерты.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Участие в очных и дистанционных творческих конкурсах.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</w:tc>
      </w:tr>
      <w:tr w:rsidR="009F4BDC" w:rsidRPr="0096543F" w:rsidTr="009F4BDC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часов: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204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B6EE4" w:rsidRPr="0096543F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187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96543F" w:rsidRDefault="006B6EE4" w:rsidP="006B6E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B6EE4" w:rsidRPr="0096543F" w:rsidRDefault="006B6EE4" w:rsidP="006B6E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6EE4" w:rsidRPr="0096543F" w:rsidRDefault="006B6EE4" w:rsidP="00CA061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</w:rPr>
        <w:t>1.3.2. Содержание учебного плана 1 года обучения</w:t>
      </w:r>
    </w:p>
    <w:p w:rsidR="00880138" w:rsidRPr="0096543F" w:rsidRDefault="00880138" w:rsidP="00CA06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Содержание программы учебного предмета «Фольклорный ансамбль» обеспечивает художественно-эстетическое развитие личности обучающегося и приобретение следующих знаний, умений и навыков, приобретенных в результате освоения   программы учебного предмета:</w:t>
      </w:r>
    </w:p>
    <w:p w:rsidR="00880138" w:rsidRPr="0096543F" w:rsidRDefault="00880138" w:rsidP="00880138">
      <w:pPr>
        <w:pStyle w:val="ab"/>
        <w:shd w:val="clear" w:color="auto" w:fill="auto"/>
        <w:spacing w:after="0" w:line="485" w:lineRule="exact"/>
        <w:ind w:left="40" w:right="2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знание начальных основ песенного фольклорного искусства, особенностей оформления нотации народной песни, художественно</w:t>
      </w:r>
      <w:r w:rsidRPr="0096543F">
        <w:rPr>
          <w:rStyle w:val="aa"/>
          <w:color w:val="000000"/>
          <w:sz w:val="28"/>
          <w:szCs w:val="28"/>
        </w:rPr>
        <w:softHyphen/>
        <w:t xml:space="preserve">-исполнительских возможностей вокального коллектива; </w:t>
      </w:r>
    </w:p>
    <w:p w:rsidR="00880138" w:rsidRPr="0096543F" w:rsidRDefault="00880138" w:rsidP="00880138">
      <w:pPr>
        <w:pStyle w:val="ab"/>
        <w:shd w:val="clear" w:color="auto" w:fill="auto"/>
        <w:spacing w:after="0" w:line="485" w:lineRule="exact"/>
        <w:ind w:left="40" w:right="20" w:firstLine="668"/>
        <w:jc w:val="left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lastRenderedPageBreak/>
        <w:t>- знание профессиональной терминологии;</w:t>
      </w:r>
    </w:p>
    <w:p w:rsidR="00880138" w:rsidRPr="0096543F" w:rsidRDefault="00880138" w:rsidP="00880138">
      <w:pPr>
        <w:pStyle w:val="ab"/>
        <w:shd w:val="clear" w:color="auto" w:fill="auto"/>
        <w:spacing w:after="0" w:line="485" w:lineRule="exact"/>
        <w:ind w:left="40" w:right="2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 навыки коллективного ансамблевого исполнительского творчества, в том числе исполнения театрализованных фольклорных композиций; </w:t>
      </w:r>
    </w:p>
    <w:p w:rsidR="00880138" w:rsidRPr="0096543F" w:rsidRDefault="00880138" w:rsidP="00880138">
      <w:pPr>
        <w:pStyle w:val="ab"/>
        <w:shd w:val="clear" w:color="auto" w:fill="auto"/>
        <w:spacing w:after="0" w:line="485" w:lineRule="exact"/>
        <w:ind w:left="40" w:right="20" w:firstLine="668"/>
        <w:jc w:val="left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умение самостоятельно разучивать вокальные партии;</w:t>
      </w:r>
    </w:p>
    <w:p w:rsidR="00880138" w:rsidRPr="0096543F" w:rsidRDefault="00880138" w:rsidP="00880138">
      <w:pPr>
        <w:pStyle w:val="ab"/>
        <w:shd w:val="clear" w:color="auto" w:fill="auto"/>
        <w:spacing w:after="0" w:line="470" w:lineRule="exact"/>
        <w:ind w:left="40" w:right="40" w:firstLine="668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умение сценического воплощения народной песни, народных обрядов и других этнокультурных форм бытования фольклорных традиций;</w:t>
      </w:r>
    </w:p>
    <w:p w:rsidR="00880138" w:rsidRPr="0096543F" w:rsidRDefault="00880138" w:rsidP="00880138">
      <w:pPr>
        <w:pStyle w:val="ab"/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сформированные практические навыки исполнения народно-песенного репертуара;</w:t>
      </w:r>
    </w:p>
    <w:p w:rsidR="00880138" w:rsidRPr="0096543F" w:rsidRDefault="00880138" w:rsidP="00880138">
      <w:pPr>
        <w:pStyle w:val="ab"/>
        <w:shd w:val="clear" w:color="auto" w:fill="auto"/>
        <w:spacing w:after="0" w:line="360" w:lineRule="auto"/>
        <w:ind w:left="40" w:right="4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 формирование навыков владения различными манерами пения; </w:t>
      </w:r>
    </w:p>
    <w:p w:rsidR="00880138" w:rsidRPr="0096543F" w:rsidRDefault="00880138" w:rsidP="00880138">
      <w:pPr>
        <w:pStyle w:val="ab"/>
        <w:shd w:val="clear" w:color="auto" w:fill="auto"/>
        <w:spacing w:after="0" w:line="360" w:lineRule="auto"/>
        <w:ind w:left="40" w:right="4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 навыки фольклорной импровизации (соло и в ансамбле); </w:t>
      </w:r>
    </w:p>
    <w:p w:rsidR="00880138" w:rsidRPr="0096543F" w:rsidRDefault="00880138" w:rsidP="00880138">
      <w:pPr>
        <w:pStyle w:val="ab"/>
        <w:shd w:val="clear" w:color="auto" w:fill="auto"/>
        <w:spacing w:after="0" w:line="360" w:lineRule="auto"/>
        <w:ind w:left="40" w:right="4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навыки аккомпанирования голосу в работе и концертном исполнении вокальных произведений различных жанров.</w:t>
      </w:r>
    </w:p>
    <w:p w:rsidR="00880138" w:rsidRPr="0096543F" w:rsidRDefault="00880138" w:rsidP="00880138">
      <w:pPr>
        <w:pStyle w:val="Style4"/>
        <w:widowControl/>
        <w:tabs>
          <w:tab w:val="left" w:pos="955"/>
        </w:tabs>
        <w:spacing w:line="360" w:lineRule="auto"/>
        <w:ind w:firstLine="0"/>
        <w:rPr>
          <w:sz w:val="28"/>
          <w:szCs w:val="28"/>
        </w:rPr>
      </w:pPr>
      <w:r w:rsidRPr="0096543F">
        <w:rPr>
          <w:rStyle w:val="FontStyle16"/>
          <w:sz w:val="28"/>
          <w:szCs w:val="28"/>
        </w:rPr>
        <w:tab/>
        <w:t xml:space="preserve">За время освоения </w:t>
      </w:r>
      <w:r w:rsidRPr="0096543F">
        <w:rPr>
          <w:sz w:val="28"/>
          <w:szCs w:val="28"/>
        </w:rPr>
        <w:t xml:space="preserve">программы учебного предмета  «Фольклорный ансамбль» </w:t>
      </w:r>
      <w:r w:rsidRPr="0096543F">
        <w:rPr>
          <w:rStyle w:val="FontStyle16"/>
          <w:sz w:val="28"/>
          <w:szCs w:val="28"/>
        </w:rPr>
        <w:t>у обучающихся должен выработаться комплекс личностных качеств, способствующих восприятию в достаточном объеме учебной информации, умение планировать свою домашнюю работу, осуществлять самостоятельный контроль за своей учебной деятельностью, умение давать объективную оценку своему труду, формированию навыков взаимодействия с преподавателями и обучающимися в образовательном процессе, уважительное отношение к иному мнению и художественно-эстетическим взглядам, понимание причин успеха/неуспеха собственной учебной деятельности, определение наиболее эффективных способов достижения результата.</w:t>
      </w:r>
    </w:p>
    <w:p w:rsidR="00880138" w:rsidRPr="0096543F" w:rsidRDefault="00A16B96" w:rsidP="0088013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1.4.</w:t>
      </w:r>
      <w:r w:rsidR="00880138" w:rsidRPr="0096543F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Предметные</w:t>
      </w:r>
    </w:p>
    <w:p w:rsidR="00880138" w:rsidRPr="0096543F" w:rsidRDefault="00880138" w:rsidP="00880138">
      <w:pPr>
        <w:numPr>
          <w:ilvl w:val="0"/>
          <w:numId w:val="23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практическими умениями и навыками вокального творчества;</w:t>
      </w:r>
    </w:p>
    <w:p w:rsidR="00880138" w:rsidRPr="0096543F" w:rsidRDefault="00880138" w:rsidP="00880138">
      <w:pPr>
        <w:numPr>
          <w:ilvl w:val="0"/>
          <w:numId w:val="23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основами музыкальной культуры на материале искусства родного края.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Метапредметные</w:t>
      </w:r>
    </w:p>
    <w:p w:rsidR="00880138" w:rsidRPr="0096543F" w:rsidRDefault="00880138" w:rsidP="00880138">
      <w:pPr>
        <w:numPr>
          <w:ilvl w:val="0"/>
          <w:numId w:val="24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способами решения поискового и творческого характера;</w:t>
      </w:r>
    </w:p>
    <w:p w:rsidR="00880138" w:rsidRPr="0096543F" w:rsidRDefault="00880138" w:rsidP="00880138">
      <w:pPr>
        <w:numPr>
          <w:ilvl w:val="0"/>
          <w:numId w:val="24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культурно - познавательная, коммуникативная и социально - эстетическая компетентности;</w:t>
      </w:r>
    </w:p>
    <w:p w:rsidR="00880138" w:rsidRPr="0096543F" w:rsidRDefault="00880138" w:rsidP="00880138">
      <w:pPr>
        <w:numPr>
          <w:ilvl w:val="0"/>
          <w:numId w:val="24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приобретение опыта в вокально - творческой деятельности.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Личностные 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эстетических потребностей, ценностей;</w:t>
      </w:r>
    </w:p>
    <w:p w:rsidR="00880138" w:rsidRPr="0096543F" w:rsidRDefault="00880138" w:rsidP="00880138">
      <w:pPr>
        <w:numPr>
          <w:ilvl w:val="0"/>
          <w:numId w:val="25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эстетических чувств и художественного вкуса;</w:t>
      </w:r>
    </w:p>
    <w:p w:rsidR="00880138" w:rsidRPr="0096543F" w:rsidRDefault="00880138" w:rsidP="00880138">
      <w:pPr>
        <w:numPr>
          <w:ilvl w:val="0"/>
          <w:numId w:val="25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развитие потребностей опыта творческой деятельности в вокальном виде искусства;</w:t>
      </w:r>
    </w:p>
    <w:p w:rsidR="00880138" w:rsidRPr="0096543F" w:rsidRDefault="00880138" w:rsidP="00880138">
      <w:pPr>
        <w:numPr>
          <w:ilvl w:val="0"/>
          <w:numId w:val="25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бережное заинтересованное отношение к культурным традициям и искусству родного края, нации, этнической общности.</w:t>
      </w:r>
    </w:p>
    <w:p w:rsidR="00880138" w:rsidRPr="0096543F" w:rsidRDefault="00880138" w:rsidP="0088013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итогам обучения, обучающиеся </w:t>
      </w: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первого года обучения, будут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знать: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вокально - хоровых навыков;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пения;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виды дыхания;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муз. штрихи;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музыкальной выразительности.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строение артикуляционного аппарата;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и возможности певческого голоса;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гигиену певческого голоса;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понимать по требованию педагога слова – петь «мягко, нежно, легко»;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понимать элементарные дирижерские жесты и правильно следовать им (внимание, вдох, начало звукоизвлечения и его окончание);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музыкальной грамоты;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различные манеры пения, дикция.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будут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уметь: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правила пения на практике;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петь чисто ансамблем в унисон;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упражнения на дикцию, дыхание, артикуляцию в работе над репертуаром;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сценически оформлять концертный номер.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дышать: делать небольшой спокойный вдох, не поднимая плеч;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петь короткие фразы на одном дыхании;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подвижных песнях делать быстрый вдох;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петь без сопровождения отдельные попевки и фразы из песен;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петь легким звуком, без напряжения;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к концу года спеть выразительно, осмысленно песню.</w:t>
      </w:r>
    </w:p>
    <w:p w:rsidR="00880138" w:rsidRPr="0096543F" w:rsidRDefault="00880138" w:rsidP="0088013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 итогам обучения второго года обучения, обучающиеся</w:t>
      </w: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будут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знать: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вокально - хоровых навыков;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пения;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виды дыхания;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муз. штрихи;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музыкальной выразительности.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строение артикуляционного аппарата;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и возможности певческого голоса;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гигиену певческого голоса;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понимать по требованию педагога слова – петь «мягко, нежно, легко»;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понимать элементарные дирижерские жесты и правильно следовать им (внимание, вдох, начало звукоизвлечения и его окончание);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музыкальной грамоты;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различные манеры пения, дикция.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соблюдать певческую установку;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жанры вокальной музыки;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будут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уметь: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чисто интонировать;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правила пения на практике;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петь чисто ансамблем в унисон и двухголосие;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упражнения на дикцию, дыхание, артикуляцию в работе над репертуаром;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сценически оформлять концертный номер.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дышать, делать небольшой спокойный вдох, не поднимая плеч;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точно повторить заданный звук;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в подвижных песнях делать быстрый вдох;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показать самое красивое индивидуальное звучание своего голоса;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петь чисто и слаженно в унисон;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петь без сопровождения отдельные попевки и отрывки из песен;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дать критическую оценку своему исполнению;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принимать активное участие в творческой жизни вокальной студии</w:t>
      </w:r>
    </w:p>
    <w:p w:rsidR="00880138" w:rsidRPr="0096543F" w:rsidRDefault="00880138" w:rsidP="008801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Обучащийся приобретает следующие навыки: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- уметь чисто интонировать, воспроизвести услышанные звуки, петь по нотной записи, по партиям, в точности передавать ритмический рисунок и характер песен;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- владеть навыками коллективного музицирования, пения в унисон и двухголосием; свободного поведения на сцене, эмоционального исполнения песен.</w:t>
      </w:r>
    </w:p>
    <w:p w:rsidR="00880138" w:rsidRPr="0096543F" w:rsidRDefault="00880138" w:rsidP="008801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анализировать знакомые произведения хорового искусства и выражать своё отношение к ним (устно).</w:t>
      </w:r>
    </w:p>
    <w:p w:rsidR="00880138" w:rsidRPr="0096543F" w:rsidRDefault="00880138" w:rsidP="0088013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 xml:space="preserve">Раздел 2. Комплекс организационно-педагогических условий 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 xml:space="preserve">2.1. Календарный учебный график 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Начало учебного года: 1 сентября.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Окончание учебного года: 25 мая.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Количество учебных недель: 34 недели. Календарный учебный график ежегодно утверждается приказом директора учреждения. Количество учебных дней зависит от утвержденного в начале года расписания группы, установленных государственных праздничных и нерабочих дней, выходных.</w:t>
      </w:r>
    </w:p>
    <w:p w:rsidR="00880138" w:rsidRPr="0096543F" w:rsidRDefault="00880138" w:rsidP="006B6E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543F" w:rsidRPr="0096543F" w:rsidRDefault="0096543F" w:rsidP="0096543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>2.2. Условия реализации программы</w:t>
      </w:r>
    </w:p>
    <w:p w:rsidR="0096543F" w:rsidRPr="0096543F" w:rsidRDefault="0096543F" w:rsidP="0096543F">
      <w:pPr>
        <w:spacing w:before="100" w:after="10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1. Наличие специального кабинета (кабинет музыки).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2. Наличие репетиционного зала (сцена).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3. Фортепиано, синтезатор.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4. Музыкальный центр, компьютер.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5. Записи фонограмм в режиме «+» и «</w:t>
      </w:r>
      <w:r w:rsidRPr="0096543F">
        <w:rPr>
          <w:rFonts w:ascii="Times New Roman" w:hAnsi="Times New Roman" w:cs="Times New Roman"/>
          <w:b/>
          <w:sz w:val="28"/>
          <w:szCs w:val="28"/>
        </w:rPr>
        <w:t>-</w:t>
      </w:r>
      <w:r w:rsidRPr="0096543F">
        <w:rPr>
          <w:rFonts w:ascii="Times New Roman" w:hAnsi="Times New Roman" w:cs="Times New Roman"/>
          <w:sz w:val="28"/>
          <w:szCs w:val="28"/>
        </w:rPr>
        <w:t>».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lastRenderedPageBreak/>
        <w:t>6. Электроаппаратура.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7. Зеркало.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8. Нотный материал, подборка репертуара.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9. Записи аудио, видео, формат CD, MP3.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Информационное обеспечение:</w:t>
      </w:r>
    </w:p>
    <w:p w:rsidR="0096543F" w:rsidRPr="0096543F" w:rsidRDefault="0096543F" w:rsidP="0096543F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дидактические материалы на различных носителях: нотные сборники, партии, презентация, фонограмма, компьютер, фортепиано.</w:t>
      </w:r>
    </w:p>
    <w:p w:rsidR="0096543F" w:rsidRPr="00CA0613" w:rsidRDefault="0096543F" w:rsidP="0096543F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методические материалы, наглядные пособия. </w:t>
      </w:r>
      <w:r w:rsidRPr="00CA0613">
        <w:rPr>
          <w:rFonts w:ascii="Times New Roman" w:hAnsi="Times New Roman" w:cs="Times New Roman"/>
          <w:sz w:val="28"/>
          <w:szCs w:val="28"/>
        </w:rPr>
        <w:t xml:space="preserve"> Включает примеры понятий, иллюстраций, музыкальных и литературных произведений. Программа предполагает использование разнообразных форм работы: рассказ и беседа с привлечением иллюстративно-наглядного материала (рисунки, репродукции, фотографии), просмотр видеокассет и DVD, слушание аудиозаписей, дискуссия. </w:t>
      </w:r>
    </w:p>
    <w:p w:rsidR="0096543F" w:rsidRPr="0096543F" w:rsidRDefault="0096543F" w:rsidP="0096543F">
      <w:pPr>
        <w:numPr>
          <w:ilvl w:val="0"/>
          <w:numId w:val="3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Дополнительной формой работы является посещение или просмотр видео/аудио файлов о театрах, концертах, музеях и выставочных залов, танцевальных фестивалей, конкурсов, различных выставок и т.д. с последующим анализом в форме беседы или творческой письменной работы (творческого сочинения).</w:t>
      </w:r>
    </w:p>
    <w:p w:rsidR="0096543F" w:rsidRP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Кадровое обеспечение. Педагог дополнительного образования должен обладать профессионально-личностными компетенциями, необходимыми для оказания качественных дополнительных образовательных услуг.</w:t>
      </w:r>
    </w:p>
    <w:p w:rsidR="0096543F" w:rsidRP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>2.3. Формы аттестации и оценочные материалы</w:t>
      </w:r>
    </w:p>
    <w:p w:rsidR="00BA314F" w:rsidRPr="00631436" w:rsidRDefault="00BA314F" w:rsidP="00BA314F">
      <w:pPr>
        <w:pStyle w:val="Style15"/>
        <w:widowControl/>
        <w:numPr>
          <w:ilvl w:val="0"/>
          <w:numId w:val="35"/>
        </w:numPr>
        <w:spacing w:line="240" w:lineRule="auto"/>
        <w:rPr>
          <w:rStyle w:val="FontStyle46"/>
          <w:sz w:val="28"/>
          <w:szCs w:val="28"/>
        </w:rPr>
      </w:pPr>
      <w:r w:rsidRPr="00631436">
        <w:rPr>
          <w:rStyle w:val="FontStyle46"/>
          <w:sz w:val="28"/>
          <w:szCs w:val="28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BA314F" w:rsidRPr="00631436" w:rsidRDefault="00BA314F" w:rsidP="00BA314F">
      <w:pPr>
        <w:pStyle w:val="Style15"/>
        <w:widowControl/>
        <w:numPr>
          <w:ilvl w:val="0"/>
          <w:numId w:val="35"/>
        </w:numPr>
        <w:spacing w:before="5" w:line="240" w:lineRule="auto"/>
        <w:ind w:right="19"/>
        <w:rPr>
          <w:rStyle w:val="FontStyle46"/>
          <w:sz w:val="28"/>
          <w:szCs w:val="28"/>
        </w:rPr>
      </w:pPr>
      <w:r w:rsidRPr="00631436">
        <w:rPr>
          <w:rStyle w:val="FontStyle46"/>
          <w:sz w:val="28"/>
          <w:szCs w:val="28"/>
        </w:rPr>
        <w:t>Виды аттестации по предмету «</w:t>
      </w:r>
      <w:r>
        <w:rPr>
          <w:rStyle w:val="FontStyle46"/>
          <w:sz w:val="28"/>
          <w:szCs w:val="28"/>
        </w:rPr>
        <w:t>Фольклорный театр</w:t>
      </w:r>
      <w:r w:rsidRPr="00631436">
        <w:rPr>
          <w:rStyle w:val="FontStyle46"/>
          <w:sz w:val="28"/>
          <w:szCs w:val="28"/>
        </w:rPr>
        <w:t>»: текущая, промежуточная, итоговая.</w:t>
      </w:r>
    </w:p>
    <w:p w:rsidR="00BA314F" w:rsidRPr="00631436" w:rsidRDefault="00BA314F" w:rsidP="00BA314F">
      <w:pPr>
        <w:pStyle w:val="Style15"/>
        <w:widowControl/>
        <w:numPr>
          <w:ilvl w:val="0"/>
          <w:numId w:val="35"/>
        </w:numPr>
        <w:spacing w:line="240" w:lineRule="auto"/>
        <w:rPr>
          <w:rStyle w:val="FontStyle46"/>
          <w:sz w:val="28"/>
          <w:szCs w:val="28"/>
        </w:rPr>
      </w:pPr>
      <w:r w:rsidRPr="00631436">
        <w:rPr>
          <w:rStyle w:val="FontStyle46"/>
          <w:sz w:val="28"/>
          <w:szCs w:val="28"/>
        </w:rPr>
        <w:t>Текущая аттестация проводится с целью контроля за качеством освоения какого-либо раздела учебного материала.</w:t>
      </w:r>
    </w:p>
    <w:p w:rsidR="00BA314F" w:rsidRPr="00631436" w:rsidRDefault="00BA314F" w:rsidP="00BA314F">
      <w:pPr>
        <w:pStyle w:val="Style15"/>
        <w:widowControl/>
        <w:numPr>
          <w:ilvl w:val="0"/>
          <w:numId w:val="35"/>
        </w:numPr>
        <w:spacing w:line="240" w:lineRule="auto"/>
        <w:rPr>
          <w:rStyle w:val="FontStyle46"/>
          <w:sz w:val="28"/>
          <w:szCs w:val="28"/>
        </w:rPr>
      </w:pPr>
      <w:r w:rsidRPr="00631436">
        <w:rPr>
          <w:rStyle w:val="FontStyle46"/>
          <w:sz w:val="28"/>
          <w:szCs w:val="28"/>
        </w:rPr>
        <w:t>Текущая аттестация проводится в форме показов с приглашением зрителей.</w:t>
      </w:r>
    </w:p>
    <w:p w:rsidR="00BA314F" w:rsidRPr="00C61897" w:rsidRDefault="00BA314F" w:rsidP="00BA314F">
      <w:pPr>
        <w:pStyle w:val="Style15"/>
        <w:widowControl/>
        <w:numPr>
          <w:ilvl w:val="0"/>
          <w:numId w:val="35"/>
        </w:numPr>
        <w:spacing w:before="5" w:line="240" w:lineRule="auto"/>
        <w:rPr>
          <w:rStyle w:val="FontStyle46"/>
          <w:sz w:val="28"/>
          <w:szCs w:val="28"/>
        </w:rPr>
      </w:pPr>
      <w:r w:rsidRPr="00631436">
        <w:rPr>
          <w:rStyle w:val="FontStyle46"/>
          <w:sz w:val="28"/>
          <w:szCs w:val="28"/>
        </w:rPr>
        <w:t>Промежуточная аттестация оценивает результаты учебной деятельности обучающихся по окончании полугодий учебного года. По решению образовательного учреждения оценка результатов учебной деятельности об</w:t>
      </w:r>
      <w:r>
        <w:rPr>
          <w:rStyle w:val="FontStyle46"/>
          <w:sz w:val="28"/>
          <w:szCs w:val="28"/>
        </w:rPr>
        <w:t xml:space="preserve">учающихся может </w:t>
      </w:r>
      <w:r w:rsidR="00A16B96">
        <w:rPr>
          <w:rStyle w:val="FontStyle46"/>
          <w:sz w:val="28"/>
          <w:szCs w:val="28"/>
        </w:rPr>
        <w:t>осуществляться по</w:t>
      </w:r>
      <w:r>
        <w:rPr>
          <w:rStyle w:val="FontStyle46"/>
          <w:sz w:val="28"/>
          <w:szCs w:val="28"/>
        </w:rPr>
        <w:t xml:space="preserve"> </w:t>
      </w:r>
      <w:bookmarkStart w:id="0" w:name="_GoBack"/>
      <w:bookmarkEnd w:id="0"/>
      <w:r w:rsidR="00A16B96">
        <w:rPr>
          <w:rStyle w:val="FontStyle46"/>
          <w:sz w:val="28"/>
          <w:szCs w:val="28"/>
        </w:rPr>
        <w:t>окончании полугодия</w:t>
      </w:r>
      <w:r w:rsidRPr="00631436">
        <w:rPr>
          <w:rStyle w:val="FontStyle46"/>
          <w:sz w:val="28"/>
          <w:szCs w:val="28"/>
        </w:rPr>
        <w:t>.</w:t>
      </w:r>
    </w:p>
    <w:p w:rsidR="00BA314F" w:rsidRPr="00631436" w:rsidRDefault="00BA314F" w:rsidP="00BA314F">
      <w:pPr>
        <w:pStyle w:val="Style15"/>
        <w:widowControl/>
        <w:numPr>
          <w:ilvl w:val="0"/>
          <w:numId w:val="35"/>
        </w:numPr>
        <w:spacing w:line="240" w:lineRule="auto"/>
        <w:rPr>
          <w:rStyle w:val="FontStyle46"/>
          <w:sz w:val="28"/>
          <w:szCs w:val="28"/>
        </w:rPr>
      </w:pPr>
      <w:r w:rsidRPr="00631436">
        <w:rPr>
          <w:rStyle w:val="FontStyle46"/>
          <w:sz w:val="28"/>
          <w:szCs w:val="28"/>
        </w:rPr>
        <w:t>Контрольные уроки и зачеты в рамках промежуточной аттестации проводятся в конце учебных полугодий в счет аудиторного времени, предусмотренного на учебный предмет «</w:t>
      </w:r>
      <w:r>
        <w:rPr>
          <w:rStyle w:val="FontStyle46"/>
          <w:sz w:val="28"/>
          <w:szCs w:val="28"/>
        </w:rPr>
        <w:t xml:space="preserve">Фольклорный театр». </w:t>
      </w:r>
    </w:p>
    <w:p w:rsidR="00BA314F" w:rsidRPr="00631436" w:rsidRDefault="00BA314F" w:rsidP="00BA314F">
      <w:pPr>
        <w:pStyle w:val="Style15"/>
        <w:widowControl/>
        <w:numPr>
          <w:ilvl w:val="0"/>
          <w:numId w:val="35"/>
        </w:numPr>
        <w:spacing w:line="240" w:lineRule="auto"/>
        <w:rPr>
          <w:rStyle w:val="FontStyle46"/>
          <w:sz w:val="28"/>
          <w:szCs w:val="28"/>
        </w:rPr>
      </w:pPr>
      <w:r w:rsidRPr="00631436">
        <w:rPr>
          <w:rStyle w:val="FontStyle46"/>
          <w:sz w:val="28"/>
          <w:szCs w:val="28"/>
        </w:rPr>
        <w:t>Промежуточная аттестация по предмету «</w:t>
      </w:r>
      <w:r>
        <w:rPr>
          <w:rStyle w:val="FontStyle46"/>
          <w:sz w:val="28"/>
          <w:szCs w:val="28"/>
        </w:rPr>
        <w:t>Фольклорный театр</w:t>
      </w:r>
      <w:r w:rsidRPr="00631436">
        <w:rPr>
          <w:rStyle w:val="FontStyle46"/>
          <w:sz w:val="28"/>
          <w:szCs w:val="28"/>
        </w:rPr>
        <w:t>» обеспечивает оперативное управление учебной деятельностью обучающегося, ее корректировку и проводится с целью определения: качества реализации образовательного процесса; контроля сформированных у обучающихся умений и навыков на определенном этапе обучения.</w:t>
      </w:r>
    </w:p>
    <w:p w:rsidR="00BA314F" w:rsidRDefault="00BA314F" w:rsidP="00BA314F">
      <w:pPr>
        <w:pStyle w:val="Style15"/>
        <w:widowControl/>
        <w:numPr>
          <w:ilvl w:val="0"/>
          <w:numId w:val="35"/>
        </w:numPr>
        <w:spacing w:line="240" w:lineRule="auto"/>
        <w:ind w:right="10"/>
        <w:rPr>
          <w:rStyle w:val="FontStyle46"/>
          <w:sz w:val="28"/>
          <w:szCs w:val="28"/>
        </w:rPr>
      </w:pPr>
      <w:r w:rsidRPr="00631436">
        <w:rPr>
          <w:rStyle w:val="FontStyle46"/>
          <w:sz w:val="28"/>
          <w:szCs w:val="28"/>
        </w:rPr>
        <w:t xml:space="preserve">Итоговой аттестацией (экзаменом) для учащихся является исполнение роли в </w:t>
      </w:r>
      <w:r>
        <w:rPr>
          <w:rStyle w:val="FontStyle46"/>
          <w:sz w:val="28"/>
          <w:szCs w:val="28"/>
        </w:rPr>
        <w:t>фольклорной итоговой постановке в виде концерта.</w:t>
      </w:r>
    </w:p>
    <w:p w:rsidR="00BA314F" w:rsidRPr="00925C08" w:rsidRDefault="00BA314F" w:rsidP="00BA314F">
      <w:pPr>
        <w:jc w:val="both"/>
        <w:rPr>
          <w:sz w:val="28"/>
          <w:szCs w:val="28"/>
        </w:rPr>
      </w:pPr>
    </w:p>
    <w:p w:rsidR="00BA314F" w:rsidRPr="0096543F" w:rsidRDefault="00BA314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543F" w:rsidRPr="0096543F" w:rsidRDefault="0096543F" w:rsidP="00BA3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A0613" w:rsidRDefault="00CA0613" w:rsidP="009654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  <w:r w:rsidRPr="0096543F">
        <w:rPr>
          <w:rFonts w:ascii="Times New Roman" w:hAnsi="Times New Roman" w:cs="Times New Roman"/>
          <w:sz w:val="28"/>
          <w:szCs w:val="28"/>
        </w:rPr>
        <w:t xml:space="preserve"> По итогам прохождения программы выставляется оценка по пятибалльной шкале: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5 («отлично») Предусматривает чистое интонирование, ритмическую точность, дикцию, правильное распределение дыхания, знание текста наизусть, выразительное исполнение. 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4 («хорошо») Эмоциональное исполнение с наличием мелких недочетов, неточное ритмическое исполнение, неполное донесение образа исполняемого произведения.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 («удовлетворительно») нечистое интонирование, при исполнении обнаружено плохое знание нотного текста, ошибки в знании текста, ритмическая неточность.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43F" w:rsidRP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>2.4. Методические материалы</w:t>
      </w:r>
    </w:p>
    <w:p w:rsidR="0096543F" w:rsidRP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Основная форма занятия индивидуально-групповая, форма – урок. Беседа, 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Практические занятия, где дети осваивают музыкальную грамоту, разучивают песни композиторов-классиков, современных композиторов.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Занятие-постановка, репетиция - отрабатываются концертные номера, развиваются актерские способности детей.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Заключительное занятие – выступление на концертах, конкурсах. 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занятиях используются следующие </w:t>
      </w: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методы обучения: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наглядно-слуховой;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наглядно-зрительный;</w:t>
      </w:r>
    </w:p>
    <w:p w:rsidR="0096543F" w:rsidRPr="0096543F" w:rsidRDefault="0096543F" w:rsidP="0096543F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репродуктивный.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 и качество обучения прослеживаются в творческих достижениях обучающихся, в призовых местах.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Каждое занятие строится по схеме: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настройка певческих голосов (комплекс упражнений для работы над певческим дыханием);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дыхательная гимнастика;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речевые упражнения;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распевание;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работа над произведением;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анализ занятия;</w:t>
      </w:r>
    </w:p>
    <w:p w:rsidR="0096543F" w:rsidRPr="0096543F" w:rsidRDefault="0096543F" w:rsidP="0096543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путь к достижению цели программы представить в виде уровней: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первый уровень в обучении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это адаптация ребенка в творческой группе, где раскрывается голос ребёнка («Мой голос звучит»);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второй уровень в обучении </w:t>
      </w:r>
      <w:r w:rsidRPr="009654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–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Приобретаются основы вокальных навыков («Чтобы быть артистом, нужно…»);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lastRenderedPageBreak/>
        <w:t xml:space="preserve">третий уровень в обучении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Приобретаются исполнительские навыки, повышается самооценка («Могу красиво петь уже»);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четвертый уровень в обучении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преодоление барьеров («Хочу добиться большего»);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пятый уровень в обучении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Участие в вокальных конкурсах, во всех школьных концертах и мероприятиях («Мы - артисты!»);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уровень приносит свой результат, на основании которого планируется дальнейшая работа. Используемые в программе уровни позволяют выявить в детях не только явные вокальные способности, но и слабовыраженные музыкальные данные, - развить их и научить детей использовать свой потенциал. Активная концертная деятельность позволяет довольно быстро приобрести опыт поведения на сцене, найти свой имидж, научиться дарить радость людям.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построена так, чтобы соблюдались все условия развития творческих способностей детей: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- создание среды, стимулирующей разнообразную творческую деятельность (обстановки, опережающей развитие детей);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- мотивация максимального напряжения сил для того, чтобы ребенок стремился не только добраться до «потолка» своих возможностей, но и старался поднимать его все выше и выше.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«Мелодист» имеет практическую значимость и может быть применена для работы в общеобразовательной школе. Это дает возможность каждому из обучающихся удовлетворить не только свои образовательные потребности, но и реализовать свои способности, радовать родителей  и окружение школы своими талантами, получать оценку и общественное признание в школе. Увлеченные любимым делом школьники   высоконравственны, добры и воспитаны, принимают общечеловеческие ценности.</w:t>
      </w:r>
    </w:p>
    <w:p w:rsidR="0096543F" w:rsidRPr="0096543F" w:rsidRDefault="0096543F" w:rsidP="0096543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96543F" w:rsidRPr="0096543F" w:rsidRDefault="0096543F" w:rsidP="00CA06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>2.5. Рабочие программы</w:t>
      </w:r>
    </w:p>
    <w:p w:rsidR="00CA0613" w:rsidRDefault="00CA0613" w:rsidP="00CA0613">
      <w:pPr>
        <w:pStyle w:val="ab"/>
        <w:spacing w:after="6"/>
        <w:ind w:right="433"/>
        <w:jc w:val="both"/>
        <w:rPr>
          <w:rFonts w:eastAsia="Times New Roman"/>
          <w:b/>
          <w:bCs/>
          <w:sz w:val="28"/>
          <w:szCs w:val="28"/>
        </w:rPr>
      </w:pPr>
    </w:p>
    <w:p w:rsidR="0096543F" w:rsidRPr="0096543F" w:rsidRDefault="0096543F" w:rsidP="00CA0613">
      <w:pPr>
        <w:pStyle w:val="ab"/>
        <w:spacing w:after="6"/>
        <w:ind w:right="433"/>
        <w:jc w:val="both"/>
        <w:rPr>
          <w:sz w:val="28"/>
          <w:szCs w:val="28"/>
        </w:rPr>
      </w:pPr>
      <w:r w:rsidRPr="0096543F">
        <w:rPr>
          <w:sz w:val="28"/>
          <w:szCs w:val="28"/>
        </w:rPr>
        <w:t>Дополнительная общеобразовательная общеразвивающая программа реализуется в</w:t>
      </w:r>
      <w:r w:rsidRPr="0096543F">
        <w:rPr>
          <w:spacing w:val="1"/>
          <w:sz w:val="28"/>
          <w:szCs w:val="28"/>
        </w:rPr>
        <w:t xml:space="preserve"> </w:t>
      </w:r>
      <w:r w:rsidRPr="0096543F">
        <w:rPr>
          <w:sz w:val="28"/>
          <w:szCs w:val="28"/>
        </w:rPr>
        <w:t>течение года в виде рабочих программ для каждой учебной группы. Рабочие программы</w:t>
      </w:r>
      <w:r w:rsidRPr="0096543F">
        <w:rPr>
          <w:spacing w:val="1"/>
          <w:sz w:val="28"/>
          <w:szCs w:val="28"/>
        </w:rPr>
        <w:t xml:space="preserve"> </w:t>
      </w:r>
      <w:r w:rsidRPr="0096543F">
        <w:rPr>
          <w:sz w:val="28"/>
          <w:szCs w:val="28"/>
        </w:rPr>
        <w:t>разрабатываются</w:t>
      </w:r>
      <w:r w:rsidRPr="0096543F">
        <w:rPr>
          <w:spacing w:val="-1"/>
          <w:sz w:val="28"/>
          <w:szCs w:val="28"/>
        </w:rPr>
        <w:t xml:space="preserve"> </w:t>
      </w:r>
      <w:r w:rsidRPr="0096543F">
        <w:rPr>
          <w:sz w:val="28"/>
          <w:szCs w:val="28"/>
        </w:rPr>
        <w:t>педагогом</w:t>
      </w:r>
      <w:r w:rsidRPr="0096543F">
        <w:rPr>
          <w:spacing w:val="-2"/>
          <w:sz w:val="28"/>
          <w:szCs w:val="28"/>
        </w:rPr>
        <w:t xml:space="preserve"> </w:t>
      </w:r>
      <w:r w:rsidRPr="0096543F">
        <w:rPr>
          <w:sz w:val="28"/>
          <w:szCs w:val="28"/>
        </w:rPr>
        <w:t>на</w:t>
      </w:r>
      <w:r w:rsidRPr="0096543F">
        <w:rPr>
          <w:spacing w:val="-1"/>
          <w:sz w:val="28"/>
          <w:szCs w:val="28"/>
        </w:rPr>
        <w:t xml:space="preserve"> </w:t>
      </w:r>
      <w:r w:rsidRPr="0096543F">
        <w:rPr>
          <w:sz w:val="28"/>
          <w:szCs w:val="28"/>
        </w:rPr>
        <w:t>начало</w:t>
      </w:r>
      <w:r w:rsidRPr="0096543F">
        <w:rPr>
          <w:spacing w:val="3"/>
          <w:sz w:val="28"/>
          <w:szCs w:val="28"/>
        </w:rPr>
        <w:t xml:space="preserve"> </w:t>
      </w:r>
      <w:r w:rsidRPr="0096543F">
        <w:rPr>
          <w:sz w:val="28"/>
          <w:szCs w:val="28"/>
        </w:rPr>
        <w:t>учебного года</w:t>
      </w:r>
      <w:r w:rsidRPr="0096543F">
        <w:rPr>
          <w:spacing w:val="-2"/>
          <w:sz w:val="28"/>
          <w:szCs w:val="28"/>
        </w:rPr>
        <w:t xml:space="preserve"> </w:t>
      </w:r>
      <w:r w:rsidRPr="0096543F">
        <w:rPr>
          <w:sz w:val="28"/>
          <w:szCs w:val="28"/>
        </w:rPr>
        <w:t>по</w:t>
      </w:r>
      <w:r w:rsidRPr="0096543F">
        <w:rPr>
          <w:spacing w:val="-2"/>
          <w:sz w:val="28"/>
          <w:szCs w:val="28"/>
        </w:rPr>
        <w:t xml:space="preserve"> </w:t>
      </w:r>
      <w:r w:rsidRPr="0096543F">
        <w:rPr>
          <w:sz w:val="28"/>
          <w:szCs w:val="28"/>
        </w:rPr>
        <w:t>следующей форме:</w:t>
      </w:r>
    </w:p>
    <w:tbl>
      <w:tblPr>
        <w:tblW w:w="12346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2570"/>
        <w:gridCol w:w="1276"/>
        <w:gridCol w:w="1699"/>
        <w:gridCol w:w="1987"/>
        <w:gridCol w:w="849"/>
        <w:gridCol w:w="1557"/>
        <w:gridCol w:w="1557"/>
      </w:tblGrid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№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4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Тема</w:t>
            </w:r>
            <w:r w:rsidRPr="00B522C2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B522C2">
              <w:rPr>
                <w:sz w:val="28"/>
                <w:szCs w:val="28"/>
                <w:lang w:val="en-US"/>
              </w:rPr>
              <w:t>занятия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Кол-во</w:t>
            </w:r>
          </w:p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часов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Применение</w:t>
            </w:r>
          </w:p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ЭО</w:t>
            </w:r>
            <w:r w:rsidRPr="00B522C2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 w:rsidRPr="00B522C2">
              <w:rPr>
                <w:sz w:val="28"/>
                <w:szCs w:val="28"/>
                <w:lang w:val="en-US"/>
              </w:rPr>
              <w:t>и</w:t>
            </w:r>
            <w:r w:rsidRPr="00B522C2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r w:rsidRPr="00B522C2">
              <w:rPr>
                <w:sz w:val="28"/>
                <w:szCs w:val="28"/>
                <w:lang w:val="en-US"/>
              </w:rPr>
              <w:t>ДОТ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Форма</w:t>
            </w:r>
            <w:r w:rsidRPr="00B522C2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 w:rsidRPr="00B522C2">
              <w:rPr>
                <w:sz w:val="28"/>
                <w:szCs w:val="28"/>
                <w:lang w:val="en-US"/>
              </w:rPr>
              <w:t>контроля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Дата</w:t>
            </w: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Примечание</w:t>
            </w: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Вводное занятие. Введение в программу.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Инструктаж по правилам ТБ и ПБ.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Лекция,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Беседа,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Устный опрос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Организация певческой деятельности учащихся в условиях </w:t>
            </w: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занятий сценическим движением.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</w:t>
            </w: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Коллективное и индивидуальное пение;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lastRenderedPageBreak/>
              <w:t>3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Певческая установка в различных ситуациях сценического действия.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Коллективное и индивидуальное пение;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Упражнения на дыхание по методике А.Н. Стрельниковой.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 Устный опрос.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Пение в ансамбле.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5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Пение с сопровождением и без сопровождения музыкального инструмента.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jc w:val="center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Педагогическое наблюдение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Звуковой тест. 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Пение в ансамбле.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6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Вокальные упражнения.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20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Педагогическое наблюдение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Звуковой тест. Интонационно-образный </w:t>
            </w: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Пение в ансамбле.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Артикуляционный аппарат.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Комментирование;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Инструктирование;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Корректирование;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8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Речевые игры и упражнения.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Комментирование;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Инструктирование;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Корректирование;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Дыхание, опора дыхания.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 Устный опрос.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Пение в ансамбле.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Пение с сопровождением и без сопровождения музыкального инструмента (народная песня, эстрадная песня, </w:t>
            </w: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джазовая песня).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Беседа, устный опрос;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Устный опрос.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Произведения композиторов-классиков.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tabs>
                <w:tab w:val="left" w:pos="1801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Музыкальная викторина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12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Произведениями современных отечественных композиторов.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Музыкальная викторина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13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Произведениями западноевропейских композиторов-классиков.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Музыкальная викторина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14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Сольное пение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Звуковой тест.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lastRenderedPageBreak/>
              <w:t>Беседа.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spacing w:before="100" w:after="10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 музыкальной культуры и художественного вкуса.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Устный опрос,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16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Формирование сценической культуры.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Устный опрос,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17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Работа с фонограммой.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Пение в ансамбле,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Звуковой тест.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18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Просмотр видео и аудио файлов о театрах, концертах, музеях и выставочных залов.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Беседа, устный опрос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19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Работа над ансамблем и хоровым строем. </w:t>
            </w: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Ансамбль.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Выступление на </w:t>
            </w: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концертах.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Участие в творческих конкурсах.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Репетиции. Выступления. Концерты.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Выступление на концертах.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творческих конкурсах.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Коллективное и индивидуальное пение;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21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очных и дистанционных творческих конкурсах.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Выступление на концертах.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творческих конкурсах.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Коллективное и индивидуальное пение;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1"/>
        </w:trPr>
        <w:tc>
          <w:tcPr>
            <w:tcW w:w="851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96543F" w:rsidRPr="0096543F" w:rsidRDefault="0096543F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2.6. Список литературы</w:t>
      </w: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543F" w:rsidRPr="0096543F" w:rsidRDefault="0096543F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</w:rPr>
        <w:t>Нормативно-правовые акты и другие официальные документы: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Федеральный закон от 29.12.2012 N 273-ФЗ "Об образовании в Российской Федерации" (ред. от 03.02.2014).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Приказ Минобрнауки России от 29.08.2013 N 1008 "Об утверждении Порядка организации и осуществления образовательной деятельности по дополнительным общеобразовательным программам" // Российская газета. - N 279. - 11.12.2013. 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Приказ Минобрнауки России от 06.10.2009 N 373 "Об утверждении и введении в действие федерального государственного образовательного стандарта начального общего образования" (ред. от 18.05.2015) // Бюллетень нормативных актов федеральных органов исполнительной власти. -  N 12. - 22.03.2010. 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Письмо Минобрнауки РФ от 11.12.2006 N 06-1844 "О Примерных требованиях к программам дополнительного образования детей" // Вестник образования. - N 2. - 2007. 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04.07.2014 N 41 "Об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// Российская газета. - N 226. - 03.10.2014. 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Устав МБОУ «СШ </w:t>
      </w:r>
      <w:r w:rsidRPr="0096543F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96543F">
        <w:rPr>
          <w:rFonts w:ascii="Times New Roman" w:hAnsi="Times New Roman" w:cs="Times New Roman"/>
          <w:sz w:val="28"/>
          <w:szCs w:val="28"/>
        </w:rPr>
        <w:t xml:space="preserve"> 28»</w:t>
      </w:r>
    </w:p>
    <w:p w:rsid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Календарный учебный график на 2024-2025 учебный год. </w:t>
      </w:r>
    </w:p>
    <w:p w:rsidR="00BA314F" w:rsidRPr="00925C08" w:rsidRDefault="00BA314F" w:rsidP="00BA314F">
      <w:pPr>
        <w:pStyle w:val="Style30"/>
        <w:widowControl/>
        <w:numPr>
          <w:ilvl w:val="0"/>
          <w:numId w:val="37"/>
        </w:numPr>
        <w:tabs>
          <w:tab w:val="left" w:pos="211"/>
        </w:tabs>
        <w:spacing w:before="86" w:line="240" w:lineRule="auto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Азаров Ю.Л. Радость учить и учиться. СПб: Изд-во «Алетейя», 2010</w:t>
      </w:r>
    </w:p>
    <w:p w:rsidR="00BA314F" w:rsidRPr="00925C08" w:rsidRDefault="00BA314F" w:rsidP="00BA314F">
      <w:pPr>
        <w:pStyle w:val="Style30"/>
        <w:widowControl/>
        <w:numPr>
          <w:ilvl w:val="0"/>
          <w:numId w:val="37"/>
        </w:numPr>
        <w:tabs>
          <w:tab w:val="left" w:pos="211"/>
        </w:tabs>
        <w:spacing w:before="5" w:line="240" w:lineRule="auto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Аникеева Н.П. Воспитание игрой. - М.: МИРОС, 2006</w:t>
      </w:r>
    </w:p>
    <w:p w:rsidR="00BA314F" w:rsidRPr="00925C08" w:rsidRDefault="00BA314F" w:rsidP="00BA314F">
      <w:pPr>
        <w:pStyle w:val="Style30"/>
        <w:widowControl/>
        <w:numPr>
          <w:ilvl w:val="0"/>
          <w:numId w:val="37"/>
        </w:numPr>
        <w:tabs>
          <w:tab w:val="left" w:pos="211"/>
        </w:tabs>
        <w:spacing w:before="5" w:line="240" w:lineRule="auto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Апиян Т.А. Мир игры. - СПб: Изд-во С-Петербургского гос. ун-та, 1992</w:t>
      </w:r>
    </w:p>
    <w:p w:rsidR="00BA314F" w:rsidRPr="00925C08" w:rsidRDefault="00BA314F" w:rsidP="00BA314F">
      <w:pPr>
        <w:pStyle w:val="Style30"/>
        <w:widowControl/>
        <w:numPr>
          <w:ilvl w:val="0"/>
          <w:numId w:val="37"/>
        </w:numPr>
        <w:tabs>
          <w:tab w:val="left" w:pos="211"/>
        </w:tabs>
        <w:spacing w:line="240" w:lineRule="auto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Артёмова Л.В. Окружающий мир в дидактических играх дошкольников. -</w:t>
      </w:r>
    </w:p>
    <w:p w:rsidR="00BA314F" w:rsidRPr="00925C08" w:rsidRDefault="00BA314F" w:rsidP="00BA314F">
      <w:pPr>
        <w:pStyle w:val="Style5"/>
        <w:widowControl/>
        <w:spacing w:before="5"/>
        <w:jc w:val="left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М., 2009</w:t>
      </w:r>
    </w:p>
    <w:p w:rsidR="00BA314F" w:rsidRPr="00925C08" w:rsidRDefault="00BA314F" w:rsidP="00BA314F">
      <w:pPr>
        <w:pStyle w:val="Style5"/>
        <w:widowControl/>
        <w:spacing w:before="5"/>
        <w:jc w:val="left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5.Выготский Л.С. Педагогическая психология. - М.: Педагогика, 1991</w:t>
      </w:r>
    </w:p>
    <w:p w:rsidR="00BA314F" w:rsidRPr="00925C08" w:rsidRDefault="00BA314F" w:rsidP="00BA314F">
      <w:pPr>
        <w:pStyle w:val="Style30"/>
        <w:widowControl/>
        <w:numPr>
          <w:ilvl w:val="0"/>
          <w:numId w:val="38"/>
        </w:numPr>
        <w:tabs>
          <w:tab w:val="left" w:pos="211"/>
        </w:tabs>
        <w:spacing w:line="240" w:lineRule="auto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Гипиус С.В. Актерский тренинг. Гимнастика чувств. - СПб: Прайм-Еврознак, 2008</w:t>
      </w:r>
    </w:p>
    <w:p w:rsidR="00BA314F" w:rsidRPr="00925C08" w:rsidRDefault="00BA314F" w:rsidP="00BA314F">
      <w:pPr>
        <w:pStyle w:val="Style30"/>
        <w:widowControl/>
        <w:numPr>
          <w:ilvl w:val="0"/>
          <w:numId w:val="38"/>
        </w:numPr>
        <w:tabs>
          <w:tab w:val="left" w:pos="211"/>
        </w:tabs>
        <w:spacing w:before="5" w:line="240" w:lineRule="auto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Жуковская Р.И. Воспитание ребёнка в игре. - М., 1999</w:t>
      </w:r>
    </w:p>
    <w:p w:rsidR="00BA314F" w:rsidRPr="00925C08" w:rsidRDefault="00BA314F" w:rsidP="00BA314F">
      <w:pPr>
        <w:pStyle w:val="Style5"/>
        <w:widowControl/>
        <w:jc w:val="left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9.Каптерев П. Ф. О детских играх и развлечениях // Народное образование. -2009. - №10. С.228-240</w:t>
      </w:r>
    </w:p>
    <w:p w:rsidR="00BA314F" w:rsidRPr="00925C08" w:rsidRDefault="00BA314F" w:rsidP="00BA314F">
      <w:pPr>
        <w:pStyle w:val="Style5"/>
        <w:widowControl/>
        <w:jc w:val="left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 xml:space="preserve">10. Ю.Кипнис М.Ш Актерский тренинг. - СПб: Прайм-Еврознак, 2008 </w:t>
      </w:r>
    </w:p>
    <w:p w:rsidR="00BA314F" w:rsidRPr="00925C08" w:rsidRDefault="00BA314F" w:rsidP="00BA314F">
      <w:pPr>
        <w:pStyle w:val="Style5"/>
        <w:widowControl/>
        <w:jc w:val="left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11. П.Колчеев Ю., Колчеева Н. Театрализованные игры в школе. - М., 2000</w:t>
      </w:r>
    </w:p>
    <w:p w:rsidR="00BA314F" w:rsidRPr="00925C08" w:rsidRDefault="00BA314F" w:rsidP="00BA314F">
      <w:pPr>
        <w:pStyle w:val="Style24"/>
        <w:widowControl/>
        <w:tabs>
          <w:tab w:val="left" w:pos="442"/>
        </w:tabs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12. Феофанова И. Актёрский тренинг для детей. – М.: АСТ: Астрель; Владимир: ВКТ, 2012</w:t>
      </w:r>
    </w:p>
    <w:p w:rsidR="00BA314F" w:rsidRPr="00925C08" w:rsidRDefault="00BA314F" w:rsidP="00BA314F">
      <w:pPr>
        <w:pStyle w:val="Style5"/>
        <w:widowControl/>
        <w:jc w:val="left"/>
        <w:rPr>
          <w:rStyle w:val="FontStyle50"/>
          <w:sz w:val="28"/>
          <w:szCs w:val="28"/>
        </w:rPr>
      </w:pPr>
    </w:p>
    <w:p w:rsidR="00BA314F" w:rsidRPr="00925C08" w:rsidRDefault="00BA314F" w:rsidP="00BA314F">
      <w:pPr>
        <w:pStyle w:val="Style5"/>
        <w:widowControl/>
        <w:jc w:val="left"/>
        <w:rPr>
          <w:rStyle w:val="FontStyle50"/>
          <w:sz w:val="28"/>
          <w:szCs w:val="28"/>
        </w:rPr>
      </w:pPr>
      <w:r w:rsidRPr="00925C08">
        <w:rPr>
          <w:b/>
          <w:sz w:val="28"/>
          <w:szCs w:val="28"/>
        </w:rPr>
        <w:t>Основы сценического движения:</w:t>
      </w:r>
    </w:p>
    <w:p w:rsidR="00BA314F" w:rsidRPr="00925C08" w:rsidRDefault="00BA314F" w:rsidP="00BA314F">
      <w:pPr>
        <w:pStyle w:val="Style24"/>
        <w:widowControl/>
        <w:tabs>
          <w:tab w:val="left" w:pos="355"/>
        </w:tabs>
        <w:spacing w:before="5"/>
        <w:ind w:right="53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1. Каптерев П. Ф. О детских играх и развлечениях // Народное образование. -2009. -№10. С.228-240</w:t>
      </w:r>
    </w:p>
    <w:p w:rsidR="00BA314F" w:rsidRPr="00925C08" w:rsidRDefault="00BA314F" w:rsidP="00BA314F">
      <w:pPr>
        <w:pStyle w:val="Style24"/>
        <w:widowControl/>
        <w:tabs>
          <w:tab w:val="left" w:pos="355"/>
        </w:tabs>
        <w:jc w:val="left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2.Кравцова Е.Е. Разбуди в ребёнке волшебника. - М.: Просвещение, 2006</w:t>
      </w:r>
    </w:p>
    <w:p w:rsidR="00BA314F" w:rsidRPr="00925C08" w:rsidRDefault="00BA314F" w:rsidP="00BA314F">
      <w:pPr>
        <w:pStyle w:val="Style24"/>
        <w:widowControl/>
        <w:tabs>
          <w:tab w:val="left" w:pos="0"/>
        </w:tabs>
        <w:spacing w:before="5"/>
        <w:jc w:val="left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3. Минаева В.М. Развитие эмоций дошкольников, М., 2000</w:t>
      </w:r>
    </w:p>
    <w:p w:rsidR="00BA314F" w:rsidRPr="00925C08" w:rsidRDefault="00BA314F" w:rsidP="00BA314F">
      <w:pPr>
        <w:pStyle w:val="Style24"/>
        <w:widowControl/>
        <w:numPr>
          <w:ilvl w:val="0"/>
          <w:numId w:val="36"/>
        </w:numPr>
        <w:jc w:val="left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Менджерицкая Д.Б. Игра // Дошкольная педагогика. 2006</w:t>
      </w:r>
    </w:p>
    <w:p w:rsidR="00BA314F" w:rsidRPr="00925C08" w:rsidRDefault="00BA314F" w:rsidP="00BA314F">
      <w:pPr>
        <w:pStyle w:val="Style24"/>
        <w:widowControl/>
        <w:numPr>
          <w:ilvl w:val="0"/>
          <w:numId w:val="36"/>
        </w:numPr>
        <w:spacing w:before="5"/>
        <w:jc w:val="left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Миллер С. Психология игры. - СПб, 1999</w:t>
      </w:r>
    </w:p>
    <w:p w:rsidR="00BA314F" w:rsidRPr="00925C08" w:rsidRDefault="00BA314F" w:rsidP="00BA314F">
      <w:pPr>
        <w:pStyle w:val="Style24"/>
        <w:widowControl/>
        <w:numPr>
          <w:ilvl w:val="0"/>
          <w:numId w:val="36"/>
        </w:numPr>
        <w:tabs>
          <w:tab w:val="num" w:pos="426"/>
        </w:tabs>
        <w:ind w:left="426" w:right="5" w:hanging="426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lastRenderedPageBreak/>
        <w:t>Раз, два, три, четыре, пять, мы идем с тобой играть: Рус. дет. игровой фольклор: В кн. «Для учителя и учащихся» / сост. М.Ю. Новицкая, Г.М. Науменко. - М.: Просвещение, 1995</w:t>
      </w:r>
    </w:p>
    <w:p w:rsidR="00BA314F" w:rsidRPr="00925C08" w:rsidRDefault="00BA314F" w:rsidP="00BA314F">
      <w:pPr>
        <w:pStyle w:val="Style24"/>
        <w:widowControl/>
        <w:numPr>
          <w:ilvl w:val="0"/>
          <w:numId w:val="36"/>
        </w:numPr>
        <w:tabs>
          <w:tab w:val="clear" w:pos="360"/>
          <w:tab w:val="left" w:pos="355"/>
          <w:tab w:val="num" w:pos="426"/>
        </w:tabs>
        <w:ind w:left="426" w:right="10" w:hanging="426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Русское народное поэтическое творчество: Хрестоматия по фольклористике / Сост. Ю. Г. Круглова. - М.: Высшая школа,1986</w:t>
      </w:r>
    </w:p>
    <w:p w:rsidR="00BA314F" w:rsidRPr="00925C08" w:rsidRDefault="00BA314F" w:rsidP="00BA314F">
      <w:pPr>
        <w:pStyle w:val="Style24"/>
        <w:widowControl/>
        <w:numPr>
          <w:ilvl w:val="0"/>
          <w:numId w:val="36"/>
        </w:numPr>
        <w:tabs>
          <w:tab w:val="clear" w:pos="360"/>
          <w:tab w:val="left" w:pos="0"/>
        </w:tabs>
        <w:ind w:left="426" w:hanging="426"/>
        <w:rPr>
          <w:rStyle w:val="FontStyle50"/>
          <w:sz w:val="28"/>
          <w:szCs w:val="28"/>
        </w:rPr>
      </w:pPr>
      <w:r w:rsidRPr="00925C08">
        <w:rPr>
          <w:rStyle w:val="FontStyle50"/>
          <w:sz w:val="28"/>
          <w:szCs w:val="28"/>
        </w:rPr>
        <w:t>Феофанова И. Актёрский тренинг для детей. – М.: АСТ: Астрель; Владимир: ВКТ, 2012</w:t>
      </w:r>
    </w:p>
    <w:p w:rsidR="00BA314F" w:rsidRPr="00925C08" w:rsidRDefault="00BA314F" w:rsidP="00BA314F">
      <w:pPr>
        <w:pStyle w:val="Style24"/>
        <w:widowControl/>
        <w:tabs>
          <w:tab w:val="left" w:pos="355"/>
        </w:tabs>
        <w:ind w:right="10"/>
        <w:rPr>
          <w:rStyle w:val="FontStyle50"/>
          <w:sz w:val="28"/>
          <w:szCs w:val="28"/>
        </w:rPr>
      </w:pPr>
    </w:p>
    <w:p w:rsidR="00BA314F" w:rsidRPr="00495FF9" w:rsidRDefault="00BA314F" w:rsidP="00BA314F">
      <w:pPr>
        <w:pStyle w:val="Style24"/>
        <w:widowControl/>
        <w:tabs>
          <w:tab w:val="left" w:pos="355"/>
        </w:tabs>
        <w:ind w:right="10"/>
        <w:rPr>
          <w:rStyle w:val="FontStyle50"/>
          <w:b/>
          <w:sz w:val="28"/>
          <w:szCs w:val="28"/>
        </w:rPr>
      </w:pPr>
      <w:r w:rsidRPr="00495FF9">
        <w:rPr>
          <w:rStyle w:val="FontStyle50"/>
          <w:b/>
          <w:sz w:val="28"/>
          <w:szCs w:val="28"/>
        </w:rPr>
        <w:t>Основы актёрского мастерства: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5"/>
        </w:tabs>
        <w:spacing w:before="202" w:line="240" w:lineRule="auto"/>
        <w:ind w:left="355" w:right="1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Гиппиус С. В. Актерский тренинг. Гимнастика чувств / С. В. Гиппиус. -Москва АСТ, 2010. - (Золотой фонд актерского мастерства)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5"/>
        </w:tabs>
        <w:spacing w:before="202" w:line="240" w:lineRule="auto"/>
        <w:ind w:left="355" w:right="1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Жабровец М. В. Тренинг фантазии и воображения: методическое пособие / М. В. Жабровец. - Тюмень: РИЦ ТГАКИ, 2008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5"/>
        </w:tabs>
        <w:spacing w:before="365" w:line="240" w:lineRule="auto"/>
        <w:ind w:firstLine="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Захава Б. Е. Мастерство актера и режиссера: учеб. пособие / Б. Е. Захава. -</w:t>
      </w:r>
    </w:p>
    <w:p w:rsidR="00BA314F" w:rsidRPr="00495FF9" w:rsidRDefault="00BA314F" w:rsidP="00BA314F">
      <w:pPr>
        <w:pStyle w:val="Style5"/>
        <w:widowControl/>
        <w:spacing w:before="202"/>
        <w:ind w:left="365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5-е изд. - Москва: РАТИ-ГИТИС, 2008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5"/>
        </w:tabs>
        <w:spacing w:before="240" w:line="240" w:lineRule="auto"/>
        <w:ind w:left="355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Зверева Н. А. Создание актерского образа: словарь театральных терминов / Н. А. Зверева, Д. Г. Ливнев. — Москва: РАТИ - ГИТИС, 2008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0"/>
        </w:tabs>
        <w:spacing w:before="226" w:line="240" w:lineRule="auto"/>
        <w:ind w:left="350" w:hanging="35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Иллюстрированная история мирового театра / под ред. Джона Рассела Брауна. - Москва: ЗАО "БММ"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0"/>
        </w:tabs>
        <w:spacing w:before="192" w:line="240" w:lineRule="auto"/>
        <w:ind w:left="350" w:right="10" w:hanging="35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Кипнис М. Актерский тренинг. 128 лучших игр и упражнений для любого тренинга / М. Кипнис. - Москва: АСТ, 2009. - (Золотой фонд актерского мастерства)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0"/>
        </w:tabs>
        <w:spacing w:before="197" w:line="240" w:lineRule="auto"/>
        <w:ind w:left="350" w:right="19" w:hanging="35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Кипнис М. Актерский тренинг. Более 100 игр, упражнений и этюдов, которые помогут вам стать первоклассным актером / М. Кипнис. - Москва: АСТ, 2010. - (Золотой фонд актерского мастерства)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0"/>
        </w:tabs>
        <w:spacing w:before="408" w:line="240" w:lineRule="auto"/>
        <w:ind w:firstLine="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Кутьмин С. П. Краткий словарь театральных терминов / С. П. Кутьмин. -</w:t>
      </w:r>
    </w:p>
    <w:p w:rsidR="00BA314F" w:rsidRPr="00495FF9" w:rsidRDefault="00BA314F" w:rsidP="00BA314F">
      <w:pPr>
        <w:pStyle w:val="Style5"/>
        <w:widowControl/>
        <w:spacing w:before="197"/>
        <w:ind w:left="36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Тюмень: ТГИИК, 2003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0"/>
        </w:tabs>
        <w:spacing w:before="408" w:line="240" w:lineRule="auto"/>
        <w:ind w:firstLine="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Кутьмин С. П. Характер и характерность: учебно-методическое пособие /</w:t>
      </w:r>
    </w:p>
    <w:p w:rsidR="00BA314F" w:rsidRPr="00495FF9" w:rsidRDefault="00BA314F" w:rsidP="00BA314F">
      <w:pPr>
        <w:pStyle w:val="Style5"/>
        <w:widowControl/>
        <w:spacing w:before="202"/>
        <w:ind w:left="36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С. П. Кутьмин. - Тюмень: ТГИИК, 2004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0"/>
        </w:tabs>
        <w:spacing w:before="230" w:line="240" w:lineRule="auto"/>
        <w:ind w:left="350" w:right="10" w:hanging="35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Лоза О. Актерский тренинг по системе Станиславского. Упражнения и этюды / О. Лоза. - Москва: АСТ, 2009. - (Золотой фонд актерского мастерства)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0"/>
        </w:tabs>
        <w:spacing w:before="360" w:line="240" w:lineRule="auto"/>
        <w:ind w:firstLine="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Кнебель М. О. Поэзия педагогики. О действенном анализе пьесы и роли. -</w:t>
      </w:r>
    </w:p>
    <w:p w:rsidR="00BA314F" w:rsidRPr="00495FF9" w:rsidRDefault="00BA314F" w:rsidP="00BA314F">
      <w:pPr>
        <w:pStyle w:val="Style5"/>
        <w:widowControl/>
        <w:spacing w:before="197"/>
        <w:ind w:left="35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Москва: ГИТИС, 2005</w:t>
      </w:r>
    </w:p>
    <w:p w:rsidR="00BA314F" w:rsidRPr="00495FF9" w:rsidRDefault="00BA314F" w:rsidP="00BA314F">
      <w:pPr>
        <w:pStyle w:val="Style45"/>
        <w:widowControl/>
        <w:numPr>
          <w:ilvl w:val="0"/>
          <w:numId w:val="39"/>
        </w:numPr>
        <w:tabs>
          <w:tab w:val="left" w:pos="350"/>
        </w:tabs>
        <w:spacing w:before="408" w:line="240" w:lineRule="auto"/>
        <w:ind w:firstLine="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>Кнебель М. О. Слово в творчестве актера / М. О. Кнебель. - Москва:</w:t>
      </w:r>
    </w:p>
    <w:p w:rsidR="00BA314F" w:rsidRPr="00495FF9" w:rsidRDefault="00BA314F" w:rsidP="00BA314F">
      <w:pPr>
        <w:pStyle w:val="Style5"/>
        <w:widowControl/>
        <w:spacing w:before="197"/>
        <w:ind w:left="350"/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lastRenderedPageBreak/>
        <w:t>РАТИ-ГИТИС, 2009</w:t>
      </w:r>
    </w:p>
    <w:p w:rsidR="00BA314F" w:rsidRPr="00495FF9" w:rsidRDefault="00BA314F" w:rsidP="00BA314F">
      <w:pPr>
        <w:pStyle w:val="Style5"/>
        <w:widowControl/>
        <w:spacing w:before="197"/>
        <w:ind w:left="350"/>
        <w:rPr>
          <w:rStyle w:val="FontStyle59"/>
          <w:sz w:val="28"/>
          <w:szCs w:val="28"/>
        </w:rPr>
      </w:pPr>
    </w:p>
    <w:p w:rsidR="00BA314F" w:rsidRPr="00495FF9" w:rsidRDefault="00BA314F" w:rsidP="00BA314F">
      <w:pPr>
        <w:pStyle w:val="Style24"/>
        <w:widowControl/>
        <w:tabs>
          <w:tab w:val="left" w:pos="442"/>
        </w:tabs>
        <w:rPr>
          <w:rStyle w:val="FontStyle59"/>
          <w:sz w:val="28"/>
          <w:szCs w:val="28"/>
        </w:rPr>
      </w:pPr>
      <w:r w:rsidRPr="00495FF9">
        <w:rPr>
          <w:rStyle w:val="FontStyle59"/>
          <w:sz w:val="28"/>
          <w:szCs w:val="28"/>
        </w:rPr>
        <w:t xml:space="preserve">13. </w:t>
      </w:r>
      <w:r w:rsidRPr="00495FF9">
        <w:rPr>
          <w:rStyle w:val="FontStyle50"/>
          <w:sz w:val="28"/>
          <w:szCs w:val="28"/>
        </w:rPr>
        <w:t>Феофанова И. Актёрский тренинг для детей. – М.: АСТ: Астрель; Владимир: ВКТ, 2012</w:t>
      </w:r>
    </w:p>
    <w:p w:rsidR="00BA314F" w:rsidRPr="00495FF9" w:rsidRDefault="00BA314F" w:rsidP="00BA314F">
      <w:pPr>
        <w:pStyle w:val="Style5"/>
        <w:widowControl/>
        <w:spacing w:before="197"/>
        <w:rPr>
          <w:rStyle w:val="FontStyle50"/>
          <w:b/>
          <w:sz w:val="28"/>
          <w:szCs w:val="28"/>
        </w:rPr>
      </w:pPr>
      <w:r w:rsidRPr="00495FF9">
        <w:rPr>
          <w:b/>
          <w:sz w:val="28"/>
          <w:szCs w:val="28"/>
        </w:rPr>
        <w:t>Русская игровая и обрядовая культура:</w:t>
      </w:r>
    </w:p>
    <w:p w:rsidR="00BA314F" w:rsidRPr="00495FF9" w:rsidRDefault="00BA314F" w:rsidP="00BA314F">
      <w:pPr>
        <w:pStyle w:val="Style24"/>
        <w:widowControl/>
        <w:numPr>
          <w:ilvl w:val="0"/>
          <w:numId w:val="41"/>
        </w:numPr>
        <w:tabs>
          <w:tab w:val="clear" w:pos="720"/>
          <w:tab w:val="num" w:pos="284"/>
          <w:tab w:val="left" w:pos="355"/>
        </w:tabs>
        <w:ind w:left="284" w:hanging="284"/>
        <w:jc w:val="left"/>
        <w:rPr>
          <w:rStyle w:val="FontStyle50"/>
          <w:sz w:val="28"/>
          <w:szCs w:val="28"/>
        </w:rPr>
      </w:pPr>
      <w:r w:rsidRPr="00495FF9">
        <w:rPr>
          <w:rStyle w:val="FontStyle50"/>
          <w:sz w:val="28"/>
          <w:szCs w:val="28"/>
        </w:rPr>
        <w:t>Календарные обрядовые праздники для детей. Учеб. пособие / Сост. Н. В. Пугачева,      Н. А. Есаулова. - М.: Пед. общ-во России, 2007</w:t>
      </w:r>
    </w:p>
    <w:p w:rsidR="00BA314F" w:rsidRPr="00495FF9" w:rsidRDefault="00BA314F" w:rsidP="00BA314F">
      <w:pPr>
        <w:pStyle w:val="Style24"/>
        <w:widowControl/>
        <w:numPr>
          <w:ilvl w:val="0"/>
          <w:numId w:val="40"/>
        </w:numPr>
        <w:tabs>
          <w:tab w:val="clear" w:pos="720"/>
          <w:tab w:val="num" w:pos="284"/>
        </w:tabs>
        <w:ind w:left="284" w:hanging="284"/>
        <w:rPr>
          <w:color w:val="000000"/>
          <w:sz w:val="28"/>
          <w:szCs w:val="28"/>
        </w:rPr>
      </w:pPr>
      <w:r w:rsidRPr="00495FF9">
        <w:rPr>
          <w:rStyle w:val="FontStyle50"/>
          <w:sz w:val="28"/>
          <w:szCs w:val="28"/>
        </w:rPr>
        <w:t>Праздники в народных традициях. Литературно-музыкальный альманах «Молодежная эстрада» № 11-12, 2004.18.Селиверстов В.И. Речевые игры с детьми. - М: Владос, 1994</w:t>
      </w:r>
    </w:p>
    <w:p w:rsidR="00BA314F" w:rsidRPr="00495FF9" w:rsidRDefault="00BA314F" w:rsidP="00BA314F">
      <w:pPr>
        <w:pStyle w:val="Style24"/>
        <w:widowControl/>
        <w:numPr>
          <w:ilvl w:val="0"/>
          <w:numId w:val="40"/>
        </w:numPr>
        <w:tabs>
          <w:tab w:val="clear" w:pos="720"/>
          <w:tab w:val="num" w:pos="284"/>
        </w:tabs>
        <w:ind w:left="284" w:hanging="284"/>
        <w:rPr>
          <w:rStyle w:val="FontStyle50"/>
          <w:sz w:val="28"/>
          <w:szCs w:val="28"/>
        </w:rPr>
      </w:pPr>
      <w:r w:rsidRPr="00495FF9">
        <w:rPr>
          <w:rStyle w:val="FontStyle50"/>
          <w:sz w:val="28"/>
          <w:szCs w:val="28"/>
        </w:rPr>
        <w:t>Станиславский К. С. Актерский тренинг. Работа актера над ролью / К. С. Станиславский. - Москва: АСТ, 2009 - (Золотой фонд актерского мастерства)</w:t>
      </w:r>
    </w:p>
    <w:p w:rsidR="00BA314F" w:rsidRPr="00495FF9" w:rsidRDefault="00BA314F" w:rsidP="00BA314F">
      <w:pPr>
        <w:pStyle w:val="Style24"/>
        <w:widowControl/>
        <w:numPr>
          <w:ilvl w:val="0"/>
          <w:numId w:val="40"/>
        </w:numPr>
        <w:tabs>
          <w:tab w:val="clear" w:pos="720"/>
          <w:tab w:val="num" w:pos="284"/>
        </w:tabs>
        <w:ind w:left="284" w:hanging="284"/>
        <w:rPr>
          <w:rStyle w:val="FontStyle50"/>
          <w:sz w:val="28"/>
          <w:szCs w:val="28"/>
        </w:rPr>
      </w:pPr>
      <w:r w:rsidRPr="00495FF9">
        <w:rPr>
          <w:rStyle w:val="FontStyle50"/>
          <w:sz w:val="28"/>
          <w:szCs w:val="28"/>
        </w:rPr>
        <w:t>Французские песни-игры: в сопровождении фортепиано / сост. О. А. Быстрицкая. - М.: Музыка, 1991</w:t>
      </w:r>
    </w:p>
    <w:p w:rsidR="00BA314F" w:rsidRPr="00495FF9" w:rsidRDefault="00BA314F" w:rsidP="00BA314F">
      <w:pPr>
        <w:pStyle w:val="Style24"/>
        <w:widowControl/>
        <w:tabs>
          <w:tab w:val="left" w:pos="346"/>
        </w:tabs>
        <w:spacing w:before="5"/>
        <w:rPr>
          <w:rStyle w:val="FontStyle50"/>
          <w:sz w:val="28"/>
          <w:szCs w:val="28"/>
        </w:rPr>
      </w:pPr>
      <w:r w:rsidRPr="00495FF9">
        <w:rPr>
          <w:rStyle w:val="FontStyle50"/>
          <w:sz w:val="28"/>
          <w:szCs w:val="28"/>
        </w:rPr>
        <w:t>5..</w:t>
      </w:r>
      <w:r w:rsidRPr="00495FF9">
        <w:rPr>
          <w:rStyle w:val="FontStyle50"/>
          <w:sz w:val="28"/>
          <w:szCs w:val="28"/>
        </w:rPr>
        <w:tab/>
        <w:t>Шангина И.И. Русские традиционные праздники. - СПб: «Азбука-</w:t>
      </w:r>
      <w:r w:rsidRPr="00495FF9">
        <w:rPr>
          <w:rStyle w:val="FontStyle50"/>
          <w:sz w:val="28"/>
          <w:szCs w:val="28"/>
        </w:rPr>
        <w:br/>
        <w:t xml:space="preserve">      классика», 2008</w:t>
      </w:r>
    </w:p>
    <w:p w:rsidR="00BA314F" w:rsidRPr="00495FF9" w:rsidRDefault="00BA314F" w:rsidP="00BA314F">
      <w:pPr>
        <w:pStyle w:val="Style5"/>
        <w:widowControl/>
        <w:spacing w:before="5"/>
        <w:rPr>
          <w:rStyle w:val="FontStyle50"/>
          <w:sz w:val="28"/>
          <w:szCs w:val="28"/>
        </w:rPr>
      </w:pPr>
      <w:r w:rsidRPr="00495FF9">
        <w:rPr>
          <w:rStyle w:val="FontStyle50"/>
          <w:sz w:val="28"/>
          <w:szCs w:val="28"/>
        </w:rPr>
        <w:t>6..Эльконин Д.Б. Игра, её место и роль в жизни и развитии детей</w:t>
      </w:r>
    </w:p>
    <w:p w:rsidR="00BA314F" w:rsidRPr="00495FF9" w:rsidRDefault="00BA314F" w:rsidP="00BA314F">
      <w:pPr>
        <w:pStyle w:val="Style5"/>
        <w:widowControl/>
        <w:jc w:val="left"/>
        <w:rPr>
          <w:rStyle w:val="FontStyle50"/>
          <w:sz w:val="28"/>
          <w:szCs w:val="28"/>
        </w:rPr>
      </w:pPr>
      <w:r w:rsidRPr="00495FF9">
        <w:rPr>
          <w:rStyle w:val="FontStyle50"/>
          <w:sz w:val="28"/>
          <w:szCs w:val="28"/>
        </w:rPr>
        <w:t xml:space="preserve">    //Дошкольное воспитание, 2006. - № 5. С. 73-97</w:t>
      </w:r>
    </w:p>
    <w:p w:rsidR="00BA314F" w:rsidRPr="00495FF9" w:rsidRDefault="00BA314F" w:rsidP="00BA314F">
      <w:pPr>
        <w:pStyle w:val="Style5"/>
        <w:widowControl/>
        <w:spacing w:before="5"/>
        <w:jc w:val="left"/>
        <w:rPr>
          <w:rStyle w:val="FontStyle50"/>
          <w:sz w:val="28"/>
          <w:szCs w:val="28"/>
        </w:rPr>
      </w:pPr>
      <w:r w:rsidRPr="00495FF9">
        <w:rPr>
          <w:rStyle w:val="FontStyle50"/>
          <w:sz w:val="28"/>
          <w:szCs w:val="28"/>
        </w:rPr>
        <w:t>7.Эльконин Д.Б. Психология игры. - М.: Владос, 1999</w:t>
      </w:r>
    </w:p>
    <w:p w:rsidR="00BA314F" w:rsidRPr="00495FF9" w:rsidRDefault="00BA314F" w:rsidP="00BA314F">
      <w:pPr>
        <w:pStyle w:val="Style5"/>
        <w:widowControl/>
        <w:numPr>
          <w:ilvl w:val="0"/>
          <w:numId w:val="38"/>
        </w:numPr>
        <w:spacing w:before="5"/>
        <w:jc w:val="left"/>
        <w:rPr>
          <w:color w:val="000000"/>
          <w:sz w:val="28"/>
          <w:szCs w:val="28"/>
        </w:rPr>
      </w:pPr>
      <w:r w:rsidRPr="00495FF9">
        <w:rPr>
          <w:sz w:val="28"/>
          <w:szCs w:val="28"/>
        </w:rPr>
        <w:t>Агамова Н.С., Слепцов И.С.,  Морозов И.А. Народные игры для детей. - Москва, 1995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Богуславская И. Русское народное искусство. // Из собрания Государственного Русского музея. - Л., 1968. 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Бахтин В. От былины до считалки. – Л., 1988.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Миловский А. Скачи, добрый единорог. - М., 1983.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Морозов И, Слепцова И. Забавы вокруг печки. - М.,  1994  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Науменко Г. Народное детское поэтическое творчество. – М., 2001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Некрасова М. Народное искусство России/Альбом. - М., 1983.  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От прибаутки до былины//Русский фольклор. – М., 1991.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Покровский Е.А.  Детские игры. - СПб,  1994                                                            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Фольклор народов России // в двух томах. – М., 2003.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Белов В.  Лад. - М., 1989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Громыко М.М. Мир русской деревни. - М., 1991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Забылин М. Русский народ. Обычаи, обряды, предания, суеверия, поэзия. - М.,  1997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Земцовский И.И.  Поэзия крестьянских праздников.- Л., 1970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Калинский  А.П.   Месяцеслов,  М., 1990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Коринфский А.А.  Народная  Русь, - Смоленск,  1995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Максимов С.В. Куль хлеба.  Нечистая, неведомая и крестная сила. - Смоленск, 1995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Миненко Н.А. Живая старина (Будни и праздники сибирской деревни). -  Новосибирск,  1989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Некрылова А.Ф.  Круглый год (Русский земледельческий календарь). - М.,  1991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Праздники Российского года. - Ростов -на-Дону,   1991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Пропп В.Я.   Русские аграрные праздники. - СПб,  1995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>Поцелуев В.А.  Народный календарь. - М.,  1991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Пришла Коляда на кануне Рождества. -  Красноярск,  1995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Панкеев И.  Обычаи и традиции русского народа. - М., 1998 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Степанов Н.П. Народные праздники на Святой Руси. -  М.,  1990 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Виноградова Л. Зимняя календарная песня западных и восточных славян. -  М., 1982. 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Гилярова Н. Новогодние поздравительные песни Рязанской области в сб. Памяти Квитки. - М., 1983. 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Круглов Ю. Русские обрядовые песни. - М., 1989. </w:t>
      </w:r>
    </w:p>
    <w:p w:rsidR="00BA314F" w:rsidRPr="00495FF9" w:rsidRDefault="00BA314F" w:rsidP="00BA314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5FF9">
        <w:rPr>
          <w:rFonts w:ascii="Times New Roman" w:hAnsi="Times New Roman" w:cs="Times New Roman"/>
          <w:color w:val="000000"/>
          <w:sz w:val="28"/>
          <w:szCs w:val="28"/>
        </w:rPr>
        <w:t xml:space="preserve">Хороводные и игровые песни Сибири. - Новосибирск, 1985. </w:t>
      </w:r>
    </w:p>
    <w:p w:rsidR="00BA314F" w:rsidRPr="00495FF9" w:rsidRDefault="00BA314F" w:rsidP="00BA314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314F" w:rsidRPr="00495FF9" w:rsidRDefault="00BA314F" w:rsidP="00BA314F">
      <w:pPr>
        <w:tabs>
          <w:tab w:val="left" w:pos="3825"/>
        </w:tabs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C36CEC" w:rsidRPr="00495FF9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Pr="00495FF9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Pr="00495FF9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Pr="00495FF9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Pr="00495FF9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Pr="00495FF9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Pr="00495FF9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Pr="00495FF9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Pr="00495FF9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Pr="00495FF9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Pr="00495FF9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Pr="00495FF9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Pr="00495FF9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Pr="00495FF9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6543F" w:rsidRPr="00495FF9" w:rsidRDefault="0096543F" w:rsidP="00BA3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6543F" w:rsidRPr="00495FF9" w:rsidRDefault="0096543F" w:rsidP="009654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FC" w:rsidRPr="00495FF9" w:rsidRDefault="002335FC" w:rsidP="006700D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sectPr w:rsidR="002335FC" w:rsidRPr="00495FF9" w:rsidSect="00CA0613">
      <w:pgSz w:w="11906" w:h="16838"/>
      <w:pgMar w:top="284" w:right="42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BDC" w:rsidRDefault="009F4BDC" w:rsidP="00FB7B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F4BDC" w:rsidRDefault="009F4BDC" w:rsidP="00FB7B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BDC" w:rsidRDefault="009F4BDC" w:rsidP="00FB7B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F4BDC" w:rsidRDefault="009F4BDC" w:rsidP="00FB7B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00892A6D"/>
    <w:multiLevelType w:val="multilevel"/>
    <w:tmpl w:val="8C40D7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E182A"/>
    <w:multiLevelType w:val="hybridMultilevel"/>
    <w:tmpl w:val="0C8A86D4"/>
    <w:lvl w:ilvl="0" w:tplc="4470C834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A645383"/>
    <w:multiLevelType w:val="hybridMultilevel"/>
    <w:tmpl w:val="CEE49466"/>
    <w:lvl w:ilvl="0" w:tplc="041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384C1ECE">
      <w:start w:val="1"/>
      <w:numFmt w:val="decimal"/>
      <w:lvlText w:val="%2."/>
      <w:legacy w:legacy="1" w:legacySpace="360" w:legacyIndent="278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1C1804"/>
    <w:multiLevelType w:val="multilevel"/>
    <w:tmpl w:val="FAC622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98060E"/>
    <w:multiLevelType w:val="multilevel"/>
    <w:tmpl w:val="CBDC63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B264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1DFF671B"/>
    <w:multiLevelType w:val="hybridMultilevel"/>
    <w:tmpl w:val="633C8968"/>
    <w:lvl w:ilvl="0" w:tplc="EF3EB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AF2B11"/>
    <w:multiLevelType w:val="multilevel"/>
    <w:tmpl w:val="A79CA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D6348"/>
    <w:multiLevelType w:val="hybridMultilevel"/>
    <w:tmpl w:val="EFDEC5E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25CC33C7"/>
    <w:multiLevelType w:val="hybridMultilevel"/>
    <w:tmpl w:val="F60235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483BAA"/>
    <w:multiLevelType w:val="hybridMultilevel"/>
    <w:tmpl w:val="E2E29BFE"/>
    <w:lvl w:ilvl="0" w:tplc="BFA25F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2A7A3A6F"/>
    <w:multiLevelType w:val="hybridMultilevel"/>
    <w:tmpl w:val="71DA5258"/>
    <w:lvl w:ilvl="0" w:tplc="A42A633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3" w15:restartNumberingAfterBreak="0">
    <w:nsid w:val="2B604441"/>
    <w:multiLevelType w:val="hybridMultilevel"/>
    <w:tmpl w:val="F44CCFEE"/>
    <w:lvl w:ilvl="0" w:tplc="AF4C9D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2BA16AB0"/>
    <w:multiLevelType w:val="hybridMultilevel"/>
    <w:tmpl w:val="AA14517C"/>
    <w:lvl w:ilvl="0" w:tplc="BC941F28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2CE57963"/>
    <w:multiLevelType w:val="hybridMultilevel"/>
    <w:tmpl w:val="FCF60EA0"/>
    <w:lvl w:ilvl="0" w:tplc="49EC5A7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EA83263"/>
    <w:multiLevelType w:val="multilevel"/>
    <w:tmpl w:val="5D76DF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F823F4"/>
    <w:multiLevelType w:val="multilevel"/>
    <w:tmpl w:val="14544C0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2134847"/>
    <w:multiLevelType w:val="hybridMultilevel"/>
    <w:tmpl w:val="AC4EA600"/>
    <w:lvl w:ilvl="0" w:tplc="24368E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34142523"/>
    <w:multiLevelType w:val="hybridMultilevel"/>
    <w:tmpl w:val="D53A8ED2"/>
    <w:lvl w:ilvl="0" w:tplc="70306F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 w15:restartNumberingAfterBreak="0">
    <w:nsid w:val="35A35FEE"/>
    <w:multiLevelType w:val="hybridMultilevel"/>
    <w:tmpl w:val="E4121476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38740011"/>
    <w:multiLevelType w:val="hybridMultilevel"/>
    <w:tmpl w:val="B22244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6B6B5D"/>
    <w:multiLevelType w:val="hybridMultilevel"/>
    <w:tmpl w:val="CC2655DC"/>
    <w:lvl w:ilvl="0" w:tplc="CDBC31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 w15:restartNumberingAfterBreak="0">
    <w:nsid w:val="40EF5D35"/>
    <w:multiLevelType w:val="multilevel"/>
    <w:tmpl w:val="10F610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451E7E"/>
    <w:multiLevelType w:val="multilevel"/>
    <w:tmpl w:val="F96EB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DE1B88"/>
    <w:multiLevelType w:val="hybridMultilevel"/>
    <w:tmpl w:val="22F8CB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25203F"/>
    <w:multiLevelType w:val="singleLevel"/>
    <w:tmpl w:val="6F4A0B3E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B3A372C"/>
    <w:multiLevelType w:val="multilevel"/>
    <w:tmpl w:val="BA3072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4E6DD2"/>
    <w:multiLevelType w:val="hybridMultilevel"/>
    <w:tmpl w:val="A0D0B9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DCF3476"/>
    <w:multiLevelType w:val="hybridMultilevel"/>
    <w:tmpl w:val="7D7470B6"/>
    <w:lvl w:ilvl="0" w:tplc="436AB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0" w15:restartNumberingAfterBreak="0">
    <w:nsid w:val="4FBB7CAE"/>
    <w:multiLevelType w:val="singleLevel"/>
    <w:tmpl w:val="F05C7CD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4C2705C"/>
    <w:multiLevelType w:val="hybridMultilevel"/>
    <w:tmpl w:val="944E1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595738"/>
    <w:multiLevelType w:val="singleLevel"/>
    <w:tmpl w:val="92740FFC"/>
    <w:lvl w:ilvl="0">
      <w:start w:val="6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7AA5295"/>
    <w:multiLevelType w:val="multilevel"/>
    <w:tmpl w:val="D4B25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90A2B6B"/>
    <w:multiLevelType w:val="hybridMultilevel"/>
    <w:tmpl w:val="CB5E4EA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5" w15:restartNumberingAfterBreak="0">
    <w:nsid w:val="59B54C51"/>
    <w:multiLevelType w:val="singleLevel"/>
    <w:tmpl w:val="F05C7CD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D4322D6"/>
    <w:multiLevelType w:val="multilevel"/>
    <w:tmpl w:val="660670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EF48E3"/>
    <w:multiLevelType w:val="hybridMultilevel"/>
    <w:tmpl w:val="92623536"/>
    <w:lvl w:ilvl="0" w:tplc="805A9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 w15:restartNumberingAfterBreak="0">
    <w:nsid w:val="65A2512A"/>
    <w:multiLevelType w:val="multilevel"/>
    <w:tmpl w:val="211C92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DE35DF1"/>
    <w:multiLevelType w:val="singleLevel"/>
    <w:tmpl w:val="3F2244EE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F944245"/>
    <w:multiLevelType w:val="multilevel"/>
    <w:tmpl w:val="1CDA59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DD0CE1"/>
    <w:multiLevelType w:val="hybridMultilevel"/>
    <w:tmpl w:val="6A9AF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A631DF"/>
    <w:multiLevelType w:val="multilevel"/>
    <w:tmpl w:val="D84A19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27709F7"/>
    <w:multiLevelType w:val="hybridMultilevel"/>
    <w:tmpl w:val="29B45362"/>
    <w:lvl w:ilvl="0" w:tplc="05DC0D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8"/>
  </w:num>
  <w:num w:numId="2">
    <w:abstractNumId w:val="34"/>
  </w:num>
  <w:num w:numId="3">
    <w:abstractNumId w:val="6"/>
  </w:num>
  <w:num w:numId="4">
    <w:abstractNumId w:val="20"/>
  </w:num>
  <w:num w:numId="5">
    <w:abstractNumId w:val="17"/>
  </w:num>
  <w:num w:numId="6">
    <w:abstractNumId w:val="25"/>
  </w:num>
  <w:num w:numId="7">
    <w:abstractNumId w:val="2"/>
  </w:num>
  <w:num w:numId="8">
    <w:abstractNumId w:val="15"/>
  </w:num>
  <w:num w:numId="9">
    <w:abstractNumId w:val="14"/>
  </w:num>
  <w:num w:numId="10">
    <w:abstractNumId w:val="0"/>
  </w:num>
  <w:num w:numId="11">
    <w:abstractNumId w:val="21"/>
  </w:num>
  <w:num w:numId="12">
    <w:abstractNumId w:val="37"/>
  </w:num>
  <w:num w:numId="13">
    <w:abstractNumId w:val="43"/>
  </w:num>
  <w:num w:numId="14">
    <w:abstractNumId w:val="11"/>
  </w:num>
  <w:num w:numId="15">
    <w:abstractNumId w:val="29"/>
  </w:num>
  <w:num w:numId="16">
    <w:abstractNumId w:val="18"/>
  </w:num>
  <w:num w:numId="17">
    <w:abstractNumId w:val="19"/>
  </w:num>
  <w:num w:numId="18">
    <w:abstractNumId w:val="22"/>
  </w:num>
  <w:num w:numId="19">
    <w:abstractNumId w:val="13"/>
  </w:num>
  <w:num w:numId="20">
    <w:abstractNumId w:val="4"/>
  </w:num>
  <w:num w:numId="21">
    <w:abstractNumId w:val="16"/>
  </w:num>
  <w:num w:numId="22">
    <w:abstractNumId w:val="36"/>
  </w:num>
  <w:num w:numId="23">
    <w:abstractNumId w:val="5"/>
  </w:num>
  <w:num w:numId="24">
    <w:abstractNumId w:val="1"/>
  </w:num>
  <w:num w:numId="25">
    <w:abstractNumId w:val="33"/>
  </w:num>
  <w:num w:numId="26">
    <w:abstractNumId w:val="38"/>
  </w:num>
  <w:num w:numId="27">
    <w:abstractNumId w:val="23"/>
  </w:num>
  <w:num w:numId="28">
    <w:abstractNumId w:val="40"/>
  </w:num>
  <w:num w:numId="29">
    <w:abstractNumId w:val="24"/>
  </w:num>
  <w:num w:numId="30">
    <w:abstractNumId w:val="8"/>
  </w:num>
  <w:num w:numId="31">
    <w:abstractNumId w:val="27"/>
  </w:num>
  <w:num w:numId="32">
    <w:abstractNumId w:val="42"/>
  </w:num>
  <w:num w:numId="33">
    <w:abstractNumId w:val="9"/>
  </w:num>
  <w:num w:numId="34">
    <w:abstractNumId w:val="3"/>
  </w:num>
  <w:num w:numId="35">
    <w:abstractNumId w:val="41"/>
  </w:num>
  <w:num w:numId="36">
    <w:abstractNumId w:val="7"/>
  </w:num>
  <w:num w:numId="37">
    <w:abstractNumId w:val="39"/>
  </w:num>
  <w:num w:numId="38">
    <w:abstractNumId w:val="32"/>
  </w:num>
  <w:num w:numId="39">
    <w:abstractNumId w:val="35"/>
  </w:num>
  <w:num w:numId="40">
    <w:abstractNumId w:val="10"/>
  </w:num>
  <w:num w:numId="41">
    <w:abstractNumId w:val="31"/>
  </w:num>
  <w:num w:numId="42">
    <w:abstractNumId w:val="12"/>
  </w:num>
  <w:num w:numId="43">
    <w:abstractNumId w:val="30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FDB"/>
    <w:rsid w:val="00010C80"/>
    <w:rsid w:val="00012A05"/>
    <w:rsid w:val="0004041C"/>
    <w:rsid w:val="00052D4C"/>
    <w:rsid w:val="00072595"/>
    <w:rsid w:val="000A2C32"/>
    <w:rsid w:val="000D1051"/>
    <w:rsid w:val="000F1D32"/>
    <w:rsid w:val="0011157F"/>
    <w:rsid w:val="00132893"/>
    <w:rsid w:val="00142C34"/>
    <w:rsid w:val="001509D6"/>
    <w:rsid w:val="00162124"/>
    <w:rsid w:val="001633A3"/>
    <w:rsid w:val="001709B8"/>
    <w:rsid w:val="00181572"/>
    <w:rsid w:val="00183A67"/>
    <w:rsid w:val="001B51AB"/>
    <w:rsid w:val="001C754E"/>
    <w:rsid w:val="001D7247"/>
    <w:rsid w:val="001D7E0A"/>
    <w:rsid w:val="001E6E5E"/>
    <w:rsid w:val="001F2E28"/>
    <w:rsid w:val="001F4037"/>
    <w:rsid w:val="00204507"/>
    <w:rsid w:val="0021247F"/>
    <w:rsid w:val="0021723F"/>
    <w:rsid w:val="00224C8B"/>
    <w:rsid w:val="002335FC"/>
    <w:rsid w:val="00240A4A"/>
    <w:rsid w:val="002744EF"/>
    <w:rsid w:val="0027487D"/>
    <w:rsid w:val="00295263"/>
    <w:rsid w:val="002A0866"/>
    <w:rsid w:val="002B056E"/>
    <w:rsid w:val="002D69E8"/>
    <w:rsid w:val="002D776A"/>
    <w:rsid w:val="002E0807"/>
    <w:rsid w:val="002E2AE3"/>
    <w:rsid w:val="002F03B0"/>
    <w:rsid w:val="002F7CC1"/>
    <w:rsid w:val="00306FDB"/>
    <w:rsid w:val="0033770C"/>
    <w:rsid w:val="00345C48"/>
    <w:rsid w:val="0035686C"/>
    <w:rsid w:val="00364416"/>
    <w:rsid w:val="0036753A"/>
    <w:rsid w:val="003755EF"/>
    <w:rsid w:val="003764DF"/>
    <w:rsid w:val="0038583A"/>
    <w:rsid w:val="00392734"/>
    <w:rsid w:val="003D3634"/>
    <w:rsid w:val="003E289D"/>
    <w:rsid w:val="00425AFE"/>
    <w:rsid w:val="004341A6"/>
    <w:rsid w:val="004407E2"/>
    <w:rsid w:val="00441D32"/>
    <w:rsid w:val="00446C3D"/>
    <w:rsid w:val="00455CAE"/>
    <w:rsid w:val="00467308"/>
    <w:rsid w:val="0048702D"/>
    <w:rsid w:val="00492255"/>
    <w:rsid w:val="00492EF2"/>
    <w:rsid w:val="00495455"/>
    <w:rsid w:val="00495FF9"/>
    <w:rsid w:val="004B3DBA"/>
    <w:rsid w:val="004C3C7B"/>
    <w:rsid w:val="004C55D8"/>
    <w:rsid w:val="004C7987"/>
    <w:rsid w:val="004D0325"/>
    <w:rsid w:val="004D3582"/>
    <w:rsid w:val="00500788"/>
    <w:rsid w:val="00507CD3"/>
    <w:rsid w:val="00515DD1"/>
    <w:rsid w:val="00521157"/>
    <w:rsid w:val="00532010"/>
    <w:rsid w:val="00561F6A"/>
    <w:rsid w:val="00566A69"/>
    <w:rsid w:val="00577354"/>
    <w:rsid w:val="00581ACD"/>
    <w:rsid w:val="00584FFA"/>
    <w:rsid w:val="00593DED"/>
    <w:rsid w:val="005947D2"/>
    <w:rsid w:val="005A54BA"/>
    <w:rsid w:val="005A6A88"/>
    <w:rsid w:val="005A7C6E"/>
    <w:rsid w:val="005B7DCC"/>
    <w:rsid w:val="005D1B53"/>
    <w:rsid w:val="005D5381"/>
    <w:rsid w:val="005E3F17"/>
    <w:rsid w:val="00630947"/>
    <w:rsid w:val="00634D4F"/>
    <w:rsid w:val="00641746"/>
    <w:rsid w:val="00656E76"/>
    <w:rsid w:val="00662F9F"/>
    <w:rsid w:val="006700DB"/>
    <w:rsid w:val="006742DE"/>
    <w:rsid w:val="00684BC6"/>
    <w:rsid w:val="00685510"/>
    <w:rsid w:val="00685956"/>
    <w:rsid w:val="006A1999"/>
    <w:rsid w:val="006B6EE4"/>
    <w:rsid w:val="006D4E93"/>
    <w:rsid w:val="007447BB"/>
    <w:rsid w:val="007479A8"/>
    <w:rsid w:val="0075290D"/>
    <w:rsid w:val="00777C68"/>
    <w:rsid w:val="00782FBD"/>
    <w:rsid w:val="00793D90"/>
    <w:rsid w:val="007A6C59"/>
    <w:rsid w:val="007B27A0"/>
    <w:rsid w:val="007F3787"/>
    <w:rsid w:val="007F7CFE"/>
    <w:rsid w:val="00814AE3"/>
    <w:rsid w:val="00846BBF"/>
    <w:rsid w:val="00852195"/>
    <w:rsid w:val="00870376"/>
    <w:rsid w:val="00880138"/>
    <w:rsid w:val="00885B57"/>
    <w:rsid w:val="00887BC7"/>
    <w:rsid w:val="008C4778"/>
    <w:rsid w:val="008E057B"/>
    <w:rsid w:val="008E6392"/>
    <w:rsid w:val="008F02A0"/>
    <w:rsid w:val="0091091A"/>
    <w:rsid w:val="00941B25"/>
    <w:rsid w:val="00950783"/>
    <w:rsid w:val="0095367A"/>
    <w:rsid w:val="0096543F"/>
    <w:rsid w:val="009A6F46"/>
    <w:rsid w:val="009B5370"/>
    <w:rsid w:val="009D78B9"/>
    <w:rsid w:val="009F4BDC"/>
    <w:rsid w:val="00A058E5"/>
    <w:rsid w:val="00A16B96"/>
    <w:rsid w:val="00A207DA"/>
    <w:rsid w:val="00A2539C"/>
    <w:rsid w:val="00A35C83"/>
    <w:rsid w:val="00A50311"/>
    <w:rsid w:val="00A5168C"/>
    <w:rsid w:val="00A71021"/>
    <w:rsid w:val="00A7432A"/>
    <w:rsid w:val="00A820CA"/>
    <w:rsid w:val="00A94B32"/>
    <w:rsid w:val="00AC1E28"/>
    <w:rsid w:val="00AC6525"/>
    <w:rsid w:val="00AC6A1F"/>
    <w:rsid w:val="00AE2D85"/>
    <w:rsid w:val="00AE2F81"/>
    <w:rsid w:val="00B103D8"/>
    <w:rsid w:val="00B34EAE"/>
    <w:rsid w:val="00B3699F"/>
    <w:rsid w:val="00B41B36"/>
    <w:rsid w:val="00B43FEA"/>
    <w:rsid w:val="00B45788"/>
    <w:rsid w:val="00B522C2"/>
    <w:rsid w:val="00B529B9"/>
    <w:rsid w:val="00B5630B"/>
    <w:rsid w:val="00B85C24"/>
    <w:rsid w:val="00B910A6"/>
    <w:rsid w:val="00BA314F"/>
    <w:rsid w:val="00BE4FA3"/>
    <w:rsid w:val="00C2371A"/>
    <w:rsid w:val="00C36C7D"/>
    <w:rsid w:val="00C36CEC"/>
    <w:rsid w:val="00C46E8C"/>
    <w:rsid w:val="00C81B6F"/>
    <w:rsid w:val="00CA0613"/>
    <w:rsid w:val="00CA401B"/>
    <w:rsid w:val="00CB28D3"/>
    <w:rsid w:val="00CD1A85"/>
    <w:rsid w:val="00CF23ED"/>
    <w:rsid w:val="00CF6968"/>
    <w:rsid w:val="00D17712"/>
    <w:rsid w:val="00D20B7F"/>
    <w:rsid w:val="00D21228"/>
    <w:rsid w:val="00D50818"/>
    <w:rsid w:val="00D52388"/>
    <w:rsid w:val="00D537D8"/>
    <w:rsid w:val="00D77E10"/>
    <w:rsid w:val="00D909DF"/>
    <w:rsid w:val="00D9140B"/>
    <w:rsid w:val="00DA0222"/>
    <w:rsid w:val="00DB411C"/>
    <w:rsid w:val="00DD6AE3"/>
    <w:rsid w:val="00E06EBC"/>
    <w:rsid w:val="00E20C2D"/>
    <w:rsid w:val="00E3006C"/>
    <w:rsid w:val="00E83E46"/>
    <w:rsid w:val="00E8663C"/>
    <w:rsid w:val="00E94A64"/>
    <w:rsid w:val="00EA46B1"/>
    <w:rsid w:val="00EB2475"/>
    <w:rsid w:val="00EE1DBF"/>
    <w:rsid w:val="00EE7A55"/>
    <w:rsid w:val="00F16946"/>
    <w:rsid w:val="00F27774"/>
    <w:rsid w:val="00F32101"/>
    <w:rsid w:val="00F45EBB"/>
    <w:rsid w:val="00F713AB"/>
    <w:rsid w:val="00FA022B"/>
    <w:rsid w:val="00FA57C9"/>
    <w:rsid w:val="00FB7BEF"/>
    <w:rsid w:val="00FC6004"/>
    <w:rsid w:val="00FE3401"/>
    <w:rsid w:val="00FF3581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E417B"/>
  <w15:docId w15:val="{F1034244-6D53-4BD1-AC26-464D634C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14F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052D4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00DB"/>
    <w:pPr>
      <w:ind w:left="720"/>
    </w:pPr>
  </w:style>
  <w:style w:type="table" w:styleId="a4">
    <w:name w:val="Table Grid"/>
    <w:basedOn w:val="a1"/>
    <w:uiPriority w:val="99"/>
    <w:rsid w:val="006700DB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6700DB"/>
    <w:rPr>
      <w:rFonts w:ascii="Times New Roman" w:hAnsi="Times New Roman"/>
      <w:sz w:val="24"/>
    </w:rPr>
  </w:style>
  <w:style w:type="paragraph" w:customStyle="1" w:styleId="Style4">
    <w:name w:val="Style4"/>
    <w:basedOn w:val="a"/>
    <w:uiPriority w:val="99"/>
    <w:rsid w:val="006700DB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11"/>
    <w:uiPriority w:val="99"/>
    <w:locked/>
    <w:rsid w:val="006700DB"/>
    <w:rPr>
      <w:sz w:val="21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6700DB"/>
    <w:pPr>
      <w:shd w:val="clear" w:color="auto" w:fill="FFFFFF"/>
      <w:spacing w:after="180" w:line="235" w:lineRule="exact"/>
      <w:jc w:val="center"/>
    </w:pPr>
    <w:rPr>
      <w:rFonts w:eastAsia="Calibri" w:cs="Times New Roman"/>
      <w:sz w:val="21"/>
      <w:szCs w:val="20"/>
    </w:rPr>
  </w:style>
  <w:style w:type="paragraph" w:styleId="a6">
    <w:name w:val="header"/>
    <w:basedOn w:val="a"/>
    <w:link w:val="a7"/>
    <w:uiPriority w:val="99"/>
    <w:rsid w:val="00FB7BE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FB7BEF"/>
    <w:rPr>
      <w:rFonts w:eastAsia="Times New Roman" w:cs="Times New Roman"/>
      <w:lang w:eastAsia="ru-RU"/>
    </w:rPr>
  </w:style>
  <w:style w:type="paragraph" w:styleId="a8">
    <w:name w:val="footer"/>
    <w:basedOn w:val="a"/>
    <w:link w:val="a9"/>
    <w:uiPriority w:val="99"/>
    <w:rsid w:val="00FB7BE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FB7BEF"/>
    <w:rPr>
      <w:rFonts w:eastAsia="Times New Roman" w:cs="Times New Roman"/>
      <w:lang w:eastAsia="ru-RU"/>
    </w:rPr>
  </w:style>
  <w:style w:type="character" w:customStyle="1" w:styleId="apple-converted-space">
    <w:name w:val="apple-converted-space"/>
    <w:uiPriority w:val="99"/>
    <w:rsid w:val="005D5381"/>
    <w:rPr>
      <w:rFonts w:cs="Times New Roman"/>
    </w:rPr>
  </w:style>
  <w:style w:type="paragraph" w:customStyle="1" w:styleId="12">
    <w:name w:val="Абзац списка1"/>
    <w:basedOn w:val="a"/>
    <w:uiPriority w:val="99"/>
    <w:rsid w:val="001709B8"/>
    <w:pPr>
      <w:ind w:left="720"/>
    </w:pPr>
    <w:rPr>
      <w:rFonts w:eastAsia="Calibri"/>
    </w:rPr>
  </w:style>
  <w:style w:type="character" w:customStyle="1" w:styleId="aa">
    <w:name w:val="Основной текст Знак"/>
    <w:link w:val="ab"/>
    <w:uiPriority w:val="99"/>
    <w:locked/>
    <w:rsid w:val="00C36C7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aa"/>
    <w:uiPriority w:val="99"/>
    <w:rsid w:val="00C36C7D"/>
    <w:pPr>
      <w:widowControl w:val="0"/>
      <w:shd w:val="clear" w:color="auto" w:fill="FFFFFF"/>
      <w:spacing w:after="540" w:line="322" w:lineRule="exact"/>
      <w:jc w:val="center"/>
    </w:pPr>
    <w:rPr>
      <w:rFonts w:ascii="Times New Roman" w:eastAsia="Calibri" w:hAnsi="Times New Roman" w:cs="Times New Roman"/>
      <w:sz w:val="27"/>
      <w:szCs w:val="27"/>
    </w:rPr>
  </w:style>
  <w:style w:type="character" w:customStyle="1" w:styleId="BodyTextChar1">
    <w:name w:val="Body Text Char1"/>
    <w:uiPriority w:val="99"/>
    <w:semiHidden/>
    <w:locked/>
    <w:rsid w:val="00F16946"/>
    <w:rPr>
      <w:rFonts w:eastAsia="Times New Roman" w:cs="Times New Roman"/>
    </w:rPr>
  </w:style>
  <w:style w:type="character" w:customStyle="1" w:styleId="13">
    <w:name w:val="Основной текст Знак1"/>
    <w:uiPriority w:val="99"/>
    <w:semiHidden/>
    <w:locked/>
    <w:rsid w:val="00C36C7D"/>
    <w:rPr>
      <w:rFonts w:eastAsia="Times New Roman" w:cs="Times New Roman"/>
    </w:rPr>
  </w:style>
  <w:style w:type="character" w:customStyle="1" w:styleId="10">
    <w:name w:val="Заголовок 1 Знак"/>
    <w:link w:val="1"/>
    <w:rsid w:val="00052D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Title"/>
    <w:basedOn w:val="a"/>
    <w:next w:val="a"/>
    <w:link w:val="ad"/>
    <w:qFormat/>
    <w:locked/>
    <w:rsid w:val="00515DD1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515DD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9654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6543F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customStyle="1" w:styleId="Style2">
    <w:name w:val="Style2"/>
    <w:basedOn w:val="a"/>
    <w:uiPriority w:val="99"/>
    <w:rsid w:val="00BA314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BA314F"/>
    <w:pPr>
      <w:widowControl w:val="0"/>
      <w:autoSpaceDE w:val="0"/>
      <w:autoSpaceDN w:val="0"/>
      <w:adjustRightInd w:val="0"/>
      <w:spacing w:after="0" w:line="482" w:lineRule="exact"/>
      <w:ind w:firstLine="773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4">
    <w:name w:val="Font Style44"/>
    <w:uiPriority w:val="99"/>
    <w:rsid w:val="00BA314F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46">
    <w:name w:val="Font Style46"/>
    <w:uiPriority w:val="99"/>
    <w:rsid w:val="00BA314F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3">
    <w:name w:val="Font Style43"/>
    <w:uiPriority w:val="99"/>
    <w:rsid w:val="00BA314F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BA314F"/>
    <w:pPr>
      <w:widowControl w:val="0"/>
      <w:autoSpaceDE w:val="0"/>
      <w:autoSpaceDN w:val="0"/>
      <w:adjustRightInd w:val="0"/>
      <w:spacing w:after="0" w:line="485" w:lineRule="exact"/>
      <w:ind w:hanging="336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BA31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BA314F"/>
    <w:pPr>
      <w:widowControl w:val="0"/>
      <w:autoSpaceDE w:val="0"/>
      <w:autoSpaceDN w:val="0"/>
      <w:adjustRightInd w:val="0"/>
      <w:spacing w:after="0" w:line="485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0">
    <w:name w:val="Font Style50"/>
    <w:rsid w:val="00BA314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4">
    <w:name w:val="Style24"/>
    <w:basedOn w:val="a"/>
    <w:uiPriority w:val="99"/>
    <w:rsid w:val="00BA31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BA314F"/>
    <w:pPr>
      <w:widowControl w:val="0"/>
      <w:autoSpaceDE w:val="0"/>
      <w:autoSpaceDN w:val="0"/>
      <w:adjustRightInd w:val="0"/>
      <w:spacing w:after="0" w:line="475" w:lineRule="exact"/>
      <w:ind w:hanging="35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rsid w:val="00BA314F"/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rsid w:val="00BA314F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7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AD7BF-8C95-4B46-B844-A096D400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4576</Words>
  <Characters>26086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Grower</dc:creator>
  <cp:keywords/>
  <dc:description/>
  <cp:lastModifiedBy>User</cp:lastModifiedBy>
  <cp:revision>77</cp:revision>
  <dcterms:created xsi:type="dcterms:W3CDTF">2012-11-04T17:50:00Z</dcterms:created>
  <dcterms:modified xsi:type="dcterms:W3CDTF">2024-09-30T00:20:00Z</dcterms:modified>
</cp:coreProperties>
</file>