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6" w:rsidRDefault="00227E06" w:rsidP="00227E06">
      <w:pPr>
        <w:pStyle w:val="ac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УПРАВЛЕНИЕ ОБЩЕГО И ДОШКОЛЬНОГО ОБРАЗОВАНИЯ</w:t>
      </w:r>
    </w:p>
    <w:p w:rsidR="00227E06" w:rsidRDefault="00227E06" w:rsidP="00227E06">
      <w:pPr>
        <w:pStyle w:val="ac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ГОРОДА НОРИЛЬСКА</w:t>
      </w:r>
    </w:p>
    <w:p w:rsidR="00227E06" w:rsidRDefault="00227E06" w:rsidP="00227E06"/>
    <w:p w:rsidR="00227E06" w:rsidRDefault="00227E06" w:rsidP="00227E06">
      <w:pPr>
        <w:pStyle w:val="ac"/>
        <w:spacing w:line="23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МУНИЦИПАЛЬНОЕ БЮДЖЕТНОЕ ОБЩЕОБРАЗОВАТЕЛЬНОЕ УЧРЕЖДЕНИЕ «СРЕДНЯЯ ШКОЛА № 28»</w:t>
      </w:r>
    </w:p>
    <w:p w:rsidR="00227E06" w:rsidRDefault="00227E06" w:rsidP="00227E06">
      <w:pPr>
        <w:pStyle w:val="ac"/>
        <w:spacing w:line="23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(МБОУ «СШ № 28»)</w:t>
      </w: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2937"/>
        <w:gridCol w:w="2938"/>
        <w:gridCol w:w="3307"/>
      </w:tblGrid>
      <w:tr w:rsidR="00AF6551" w:rsidRPr="003F7124" w:rsidTr="00A07B59">
        <w:trPr>
          <w:trHeight w:val="221"/>
        </w:trPr>
        <w:tc>
          <w:tcPr>
            <w:tcW w:w="293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F6551" w:rsidRPr="003F7124" w:rsidTr="00A07B59">
        <w:trPr>
          <w:trHeight w:val="429"/>
        </w:trPr>
        <w:tc>
          <w:tcPr>
            <w:tcW w:w="293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F6551" w:rsidRPr="003F7124" w:rsidTr="00A07B59">
        <w:trPr>
          <w:trHeight w:val="221"/>
        </w:trPr>
        <w:tc>
          <w:tcPr>
            <w:tcW w:w="293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F6551" w:rsidRPr="003F7124" w:rsidRDefault="00AF6551" w:rsidP="00D61E73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F6551" w:rsidRPr="003F7124" w:rsidTr="00A07B59">
        <w:trPr>
          <w:trHeight w:val="233"/>
        </w:trPr>
        <w:tc>
          <w:tcPr>
            <w:tcW w:w="293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190"/>
        <w:tblW w:w="10835" w:type="dxa"/>
        <w:tblLayout w:type="fixed"/>
        <w:tblLook w:val="0000" w:firstRow="0" w:lastRow="0" w:firstColumn="0" w:lastColumn="0" w:noHBand="0" w:noVBand="0"/>
      </w:tblPr>
      <w:tblGrid>
        <w:gridCol w:w="3466"/>
        <w:gridCol w:w="3467"/>
        <w:gridCol w:w="3902"/>
      </w:tblGrid>
      <w:tr w:rsidR="00AF6551" w:rsidRPr="003F7124" w:rsidTr="008A6EA9">
        <w:trPr>
          <w:trHeight w:val="404"/>
        </w:trPr>
        <w:tc>
          <w:tcPr>
            <w:tcW w:w="3466" w:type="dxa"/>
            <w:shd w:val="clear" w:color="auto" w:fill="auto"/>
          </w:tcPr>
          <w:p w:rsidR="00AF6551" w:rsidRPr="003F7124" w:rsidRDefault="00D84E34" w:rsidP="00D84E3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7124">
              <w:rPr>
                <w:rFonts w:cs="Times New Roman"/>
                <w:b/>
                <w:sz w:val="24"/>
                <w:szCs w:val="24"/>
              </w:rPr>
              <w:t>СОГЛАСОВАН</w:t>
            </w:r>
            <w:r>
              <w:rPr>
                <w:rFonts w:cs="Times New Roman"/>
                <w:b/>
                <w:sz w:val="24"/>
                <w:szCs w:val="24"/>
              </w:rPr>
              <w:t>О</w:t>
            </w:r>
            <w:r w:rsidR="00AF6551" w:rsidRPr="003F7124">
              <w:rPr>
                <w:rFonts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46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AF6551" w:rsidRPr="003F7124" w:rsidRDefault="00D84E34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7124">
              <w:rPr>
                <w:rFonts w:cs="Times New Roman"/>
                <w:b/>
                <w:sz w:val="24"/>
                <w:szCs w:val="24"/>
              </w:rPr>
              <w:t xml:space="preserve">УТВЕРЖДАЮ   </w:t>
            </w:r>
          </w:p>
        </w:tc>
      </w:tr>
      <w:tr w:rsidR="00AF6551" w:rsidRPr="003F7124" w:rsidTr="008A6EA9">
        <w:trPr>
          <w:trHeight w:val="415"/>
        </w:trPr>
        <w:tc>
          <w:tcPr>
            <w:tcW w:w="3466" w:type="dxa"/>
            <w:shd w:val="clear" w:color="auto" w:fill="auto"/>
          </w:tcPr>
          <w:p w:rsidR="00AF6551" w:rsidRPr="003F7124" w:rsidRDefault="00D84E34" w:rsidP="00D84E3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7124">
              <w:rPr>
                <w:rFonts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46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AF6551" w:rsidRPr="003F7124" w:rsidRDefault="00D84E34" w:rsidP="003F712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3F7124">
              <w:rPr>
                <w:rFonts w:cs="Times New Roman"/>
                <w:sz w:val="24"/>
                <w:szCs w:val="24"/>
              </w:rPr>
              <w:t>Директор МБОУ</w:t>
            </w:r>
            <w:proofErr w:type="gramStart"/>
            <w:r w:rsidRPr="003F7124">
              <w:rPr>
                <w:rFonts w:cs="Times New Roman"/>
                <w:sz w:val="24"/>
                <w:szCs w:val="24"/>
              </w:rPr>
              <w:t>«С</w:t>
            </w:r>
            <w:proofErr w:type="gramEnd"/>
            <w:r w:rsidRPr="003F7124">
              <w:rPr>
                <w:rFonts w:cs="Times New Roman"/>
                <w:sz w:val="24"/>
                <w:szCs w:val="24"/>
              </w:rPr>
              <w:t>Ш № 28</w:t>
            </w:r>
          </w:p>
        </w:tc>
      </w:tr>
      <w:tr w:rsidR="00AF6551" w:rsidRPr="003F7124" w:rsidTr="008A6EA9">
        <w:trPr>
          <w:trHeight w:val="404"/>
        </w:trPr>
        <w:tc>
          <w:tcPr>
            <w:tcW w:w="3466" w:type="dxa"/>
            <w:shd w:val="clear" w:color="auto" w:fill="auto"/>
          </w:tcPr>
          <w:p w:rsidR="00AF6551" w:rsidRPr="003F7124" w:rsidRDefault="00D84E34" w:rsidP="00D84E3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7124">
              <w:rPr>
                <w:rFonts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cs="Times New Roman"/>
                <w:sz w:val="24"/>
                <w:szCs w:val="24"/>
              </w:rPr>
              <w:t xml:space="preserve">Н.В. </w:t>
            </w:r>
            <w:r w:rsidRPr="003F7124">
              <w:rPr>
                <w:rFonts w:cs="Times New Roman"/>
                <w:sz w:val="24"/>
                <w:szCs w:val="24"/>
              </w:rPr>
              <w:t xml:space="preserve">Мелихова </w:t>
            </w:r>
          </w:p>
        </w:tc>
        <w:tc>
          <w:tcPr>
            <w:tcW w:w="3467" w:type="dxa"/>
            <w:shd w:val="clear" w:color="auto" w:fill="auto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AF6551" w:rsidRPr="003F7124" w:rsidRDefault="00D84E34" w:rsidP="00D61E73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7124">
              <w:rPr>
                <w:rFonts w:cs="Times New Roman"/>
                <w:sz w:val="24"/>
                <w:szCs w:val="24"/>
              </w:rPr>
              <w:t xml:space="preserve">____________И.В. Маслова         </w:t>
            </w:r>
          </w:p>
        </w:tc>
      </w:tr>
      <w:tr w:rsidR="00AF6551" w:rsidRPr="003F7124" w:rsidTr="008A6EA9">
        <w:trPr>
          <w:trHeight w:val="356"/>
        </w:trPr>
        <w:tc>
          <w:tcPr>
            <w:tcW w:w="3466" w:type="dxa"/>
            <w:shd w:val="clear" w:color="auto" w:fill="auto"/>
          </w:tcPr>
          <w:p w:rsidR="00AF6551" w:rsidRPr="003F7124" w:rsidRDefault="00AF6551" w:rsidP="00D45BE5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7124">
              <w:rPr>
                <w:rFonts w:cs="Times New Roman"/>
                <w:sz w:val="24"/>
                <w:szCs w:val="24"/>
              </w:rPr>
              <w:t>«</w:t>
            </w:r>
            <w:r w:rsidR="00BE369D">
              <w:rPr>
                <w:rFonts w:cs="Times New Roman"/>
                <w:sz w:val="24"/>
                <w:szCs w:val="24"/>
                <w:u w:val="single"/>
              </w:rPr>
              <w:t xml:space="preserve"> 01</w:t>
            </w:r>
            <w:r w:rsidR="002D679E">
              <w:rPr>
                <w:rFonts w:cs="Times New Roman"/>
                <w:sz w:val="24"/>
                <w:szCs w:val="24"/>
              </w:rPr>
              <w:t>»___</w:t>
            </w:r>
            <w:r w:rsidR="00BE369D">
              <w:rPr>
                <w:rFonts w:cs="Times New Roman"/>
                <w:sz w:val="24"/>
                <w:szCs w:val="24"/>
                <w:u w:val="single"/>
              </w:rPr>
              <w:t>10</w:t>
            </w:r>
            <w:r w:rsidR="001F4BB4">
              <w:rPr>
                <w:rFonts w:cs="Times New Roman"/>
                <w:sz w:val="24"/>
                <w:szCs w:val="24"/>
                <w:u w:val="single"/>
              </w:rPr>
              <w:t xml:space="preserve">     </w:t>
            </w:r>
            <w:r w:rsidR="004904DA">
              <w:rPr>
                <w:rFonts w:cs="Times New Roman"/>
                <w:sz w:val="24"/>
                <w:szCs w:val="24"/>
              </w:rPr>
              <w:t>2023</w:t>
            </w:r>
            <w:r w:rsidRPr="003F7124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467" w:type="dxa"/>
            <w:shd w:val="clear" w:color="auto" w:fill="auto"/>
          </w:tcPr>
          <w:p w:rsidR="00AF6551" w:rsidRPr="003F7124" w:rsidRDefault="00AF6551" w:rsidP="008E76C6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AF6551" w:rsidRPr="003F7124" w:rsidRDefault="00BD6745" w:rsidP="008E76C6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7124">
              <w:rPr>
                <w:rFonts w:cs="Times New Roman"/>
                <w:sz w:val="24"/>
                <w:szCs w:val="24"/>
              </w:rPr>
              <w:t>«</w:t>
            </w:r>
            <w:r w:rsidR="00BE369D">
              <w:rPr>
                <w:rFonts w:cs="Times New Roman"/>
                <w:sz w:val="24"/>
                <w:szCs w:val="24"/>
                <w:u w:val="single"/>
              </w:rPr>
              <w:t xml:space="preserve"> 01</w:t>
            </w:r>
            <w:r>
              <w:rPr>
                <w:rFonts w:cs="Times New Roman"/>
                <w:sz w:val="24"/>
                <w:szCs w:val="24"/>
              </w:rPr>
              <w:t>»___</w:t>
            </w:r>
            <w:r w:rsidR="00BE369D">
              <w:rPr>
                <w:rFonts w:cs="Times New Roman"/>
                <w:sz w:val="24"/>
                <w:szCs w:val="24"/>
                <w:u w:val="single"/>
              </w:rPr>
              <w:t>10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</w:t>
            </w:r>
            <w:r w:rsidR="004904DA">
              <w:rPr>
                <w:rFonts w:cs="Times New Roman"/>
                <w:sz w:val="24"/>
                <w:szCs w:val="24"/>
              </w:rPr>
              <w:t>2023</w:t>
            </w:r>
            <w:bookmarkStart w:id="0" w:name="_GoBack"/>
            <w:bookmarkEnd w:id="0"/>
            <w:r w:rsidRPr="003F7124">
              <w:rPr>
                <w:rFonts w:cs="Times New Roman"/>
                <w:sz w:val="24"/>
                <w:szCs w:val="24"/>
              </w:rPr>
              <w:t>г.</w:t>
            </w:r>
          </w:p>
        </w:tc>
      </w:tr>
    </w:tbl>
    <w:p w:rsidR="00D61E73" w:rsidRDefault="00AF6551" w:rsidP="003F7124">
      <w:pPr>
        <w:spacing w:after="0" w:line="240" w:lineRule="auto"/>
        <w:jc w:val="center"/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</w:pPr>
      <w:r w:rsidRPr="003F7124">
        <w:rPr>
          <w:rFonts w:cs="Times New Roman"/>
          <w:b/>
          <w:sz w:val="24"/>
          <w:szCs w:val="24"/>
        </w:rPr>
        <w:t xml:space="preserve">РАБОЧАЯ ПРОГРАММА </w:t>
      </w:r>
      <w:r w:rsidRPr="003F7124">
        <w:rPr>
          <w:rFonts w:cs="Times New Roman"/>
          <w:b/>
          <w:caps/>
          <w:sz w:val="24"/>
          <w:szCs w:val="24"/>
        </w:rPr>
        <w:t xml:space="preserve">По курсу </w:t>
      </w:r>
      <w:r w:rsidR="00D61E73" w:rsidRPr="00D61E73"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  <w:t>подготовки дошкольников</w:t>
      </w:r>
    </w:p>
    <w:p w:rsidR="00D61E73" w:rsidRDefault="00D61E73" w:rsidP="003F7124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D61E73"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  <w:t xml:space="preserve"> к условиям школьной жизни "Незнайка"</w:t>
      </w:r>
    </w:p>
    <w:p w:rsidR="00D61E73" w:rsidRDefault="00D61E73" w:rsidP="003F7124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</w:p>
    <w:p w:rsidR="00D61E73" w:rsidRDefault="00D61E73" w:rsidP="003F7124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b/>
          <w:caps/>
          <w:sz w:val="24"/>
          <w:szCs w:val="24"/>
          <w:u w:val="single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2952"/>
      </w:tblGrid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2D679E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возраст</w:t>
            </w:r>
            <w:r w:rsidR="00AF6551" w:rsidRPr="003F7124">
              <w:rPr>
                <w:rFonts w:cs="Times New Roman"/>
                <w:b/>
                <w:caps/>
                <w:sz w:val="24"/>
                <w:szCs w:val="24"/>
              </w:rPr>
              <w:t>: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D45BE5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6</w:t>
            </w:r>
            <w:r w:rsidR="002D679E">
              <w:rPr>
                <w:rFonts w:cs="Times New Roman"/>
                <w:b/>
                <w:caps/>
                <w:sz w:val="24"/>
                <w:szCs w:val="24"/>
              </w:rPr>
              <w:t>-7</w:t>
            </w:r>
            <w:r w:rsidR="00A42213">
              <w:rPr>
                <w:rFonts w:cs="Times New Roman"/>
                <w:b/>
                <w:caps/>
                <w:sz w:val="24"/>
                <w:szCs w:val="24"/>
              </w:rPr>
              <w:t xml:space="preserve"> лет</w:t>
            </w:r>
          </w:p>
        </w:tc>
      </w:tr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  <w:p w:rsidR="00AF6551" w:rsidRPr="003F7124" w:rsidRDefault="00AF6551" w:rsidP="003F7124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  <w:p w:rsidR="00AF6551" w:rsidRPr="003F7124" w:rsidRDefault="00AF6551" w:rsidP="003F7124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 w:rsidRPr="003F7124">
              <w:rPr>
                <w:rFonts w:cs="Times New Roman"/>
                <w:b/>
                <w:caps/>
                <w:sz w:val="24"/>
                <w:szCs w:val="24"/>
              </w:rPr>
              <w:t>Срок реализации программы:</w:t>
            </w:r>
          </w:p>
          <w:p w:rsidR="00AF6551" w:rsidRPr="003F7124" w:rsidRDefault="00AF6551" w:rsidP="003F7124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  <w:p w:rsidR="00AF6551" w:rsidRPr="003F7124" w:rsidRDefault="00D84E34" w:rsidP="00BD6745">
            <w:pPr>
              <w:snapToGrid w:val="0"/>
              <w:spacing w:after="0" w:line="240" w:lineRule="auto"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01.10.2023-31.03.2024</w:t>
            </w:r>
          </w:p>
        </w:tc>
      </w:tr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AF6551" w:rsidP="003F7124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AF6551" w:rsidP="003F7124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</w:tr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AF6551" w:rsidRPr="003F7124" w:rsidTr="00BD6745">
        <w:tc>
          <w:tcPr>
            <w:tcW w:w="6120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F6551" w:rsidRPr="003F7124" w:rsidRDefault="00AF6551" w:rsidP="003F7124">
            <w:pPr>
              <w:snapToGrid w:val="0"/>
              <w:spacing w:after="0" w:line="240" w:lineRule="auto"/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:rsidR="00AF6551" w:rsidRPr="003F7124" w:rsidRDefault="00AF6551" w:rsidP="003F71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6551" w:rsidRPr="003F7124" w:rsidRDefault="00AF6551" w:rsidP="003F7124">
      <w:pPr>
        <w:shd w:val="clear" w:color="auto" w:fill="FFFFFF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F6551" w:rsidRPr="003F7124" w:rsidRDefault="00AF6551" w:rsidP="003F7124">
      <w:pPr>
        <w:shd w:val="clear" w:color="auto" w:fill="FFFFFF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F6551" w:rsidRPr="003F7124" w:rsidRDefault="00AF6551" w:rsidP="003F7124">
      <w:pPr>
        <w:shd w:val="clear" w:color="auto" w:fill="FFFFFF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F6551" w:rsidRPr="003F7124" w:rsidRDefault="00AF6551" w:rsidP="003F7124">
      <w:pPr>
        <w:shd w:val="clear" w:color="auto" w:fill="FFFFFF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ind w:firstLine="312"/>
        <w:jc w:val="both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ind w:firstLine="312"/>
        <w:jc w:val="both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ind w:firstLine="312"/>
        <w:jc w:val="both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ind w:firstLine="312"/>
        <w:jc w:val="both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3F7124">
      <w:pPr>
        <w:spacing w:after="0" w:line="240" w:lineRule="auto"/>
        <w:ind w:firstLine="312"/>
        <w:jc w:val="both"/>
        <w:rPr>
          <w:rFonts w:cs="Times New Roman"/>
          <w:b/>
          <w:caps/>
          <w:sz w:val="24"/>
          <w:szCs w:val="24"/>
        </w:rPr>
      </w:pPr>
    </w:p>
    <w:p w:rsidR="00BD6745" w:rsidRDefault="00BD6745" w:rsidP="003F7124">
      <w:pPr>
        <w:spacing w:after="0" w:line="240" w:lineRule="auto"/>
        <w:ind w:firstLine="312"/>
        <w:rPr>
          <w:rFonts w:cs="Times New Roman"/>
          <w:b/>
          <w:caps/>
          <w:sz w:val="24"/>
          <w:szCs w:val="24"/>
        </w:rPr>
      </w:pPr>
    </w:p>
    <w:p w:rsidR="00BD6745" w:rsidRDefault="00BD6745" w:rsidP="003F7124">
      <w:pPr>
        <w:spacing w:after="0" w:line="240" w:lineRule="auto"/>
        <w:ind w:firstLine="312"/>
        <w:rPr>
          <w:rFonts w:cs="Times New Roman"/>
          <w:b/>
          <w:caps/>
          <w:sz w:val="24"/>
          <w:szCs w:val="24"/>
        </w:rPr>
      </w:pPr>
    </w:p>
    <w:p w:rsidR="00BD6745" w:rsidRDefault="00BD6745" w:rsidP="003F7124">
      <w:pPr>
        <w:spacing w:after="0" w:line="240" w:lineRule="auto"/>
        <w:ind w:firstLine="312"/>
        <w:rPr>
          <w:rFonts w:cs="Times New Roman"/>
          <w:b/>
          <w:caps/>
          <w:sz w:val="24"/>
          <w:szCs w:val="24"/>
        </w:rPr>
      </w:pPr>
    </w:p>
    <w:p w:rsidR="00AF6551" w:rsidRPr="003F7124" w:rsidRDefault="00AF6551" w:rsidP="00BD6745">
      <w:pPr>
        <w:spacing w:after="0" w:line="240" w:lineRule="auto"/>
        <w:ind w:firstLine="312"/>
        <w:jc w:val="center"/>
        <w:rPr>
          <w:rFonts w:cs="Times New Roman"/>
          <w:b/>
          <w:caps/>
          <w:sz w:val="24"/>
          <w:szCs w:val="24"/>
        </w:rPr>
      </w:pPr>
      <w:r w:rsidRPr="003F7124">
        <w:rPr>
          <w:rFonts w:cs="Times New Roman"/>
          <w:b/>
          <w:caps/>
          <w:sz w:val="24"/>
          <w:szCs w:val="24"/>
        </w:rPr>
        <w:t>Норильск</w:t>
      </w:r>
    </w:p>
    <w:p w:rsidR="00912641" w:rsidRDefault="00912641" w:rsidP="00BE0AD3">
      <w:pPr>
        <w:spacing w:before="20" w:after="20" w:line="240" w:lineRule="auto"/>
        <w:jc w:val="center"/>
        <w:rPr>
          <w:rFonts w:cs="Times New Roman"/>
          <w:b/>
          <w:caps/>
          <w:sz w:val="24"/>
          <w:szCs w:val="24"/>
        </w:rPr>
      </w:pPr>
    </w:p>
    <w:p w:rsidR="00912641" w:rsidRPr="00912641" w:rsidRDefault="00912641" w:rsidP="00912641">
      <w:pPr>
        <w:spacing w:after="0" w:line="240" w:lineRule="auto"/>
        <w:ind w:left="57" w:right="57" w:firstLine="680"/>
        <w:jc w:val="center"/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</w:pPr>
      <w:r w:rsidRPr="00912641">
        <w:rPr>
          <w:rFonts w:cs="Times New Roman"/>
          <w:b/>
          <w:sz w:val="24"/>
          <w:szCs w:val="24"/>
        </w:rPr>
        <w:t xml:space="preserve">РАБОЧАЯ ПРОГРАММА </w:t>
      </w:r>
      <w:r w:rsidRPr="00912641"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  <w:t>подготовки дошкольников</w:t>
      </w:r>
    </w:p>
    <w:p w:rsidR="00912641" w:rsidRDefault="00912641" w:rsidP="00912641">
      <w:pPr>
        <w:spacing w:after="0" w:line="240" w:lineRule="auto"/>
        <w:ind w:left="57" w:right="57" w:firstLine="680"/>
        <w:jc w:val="center"/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</w:pPr>
      <w:r w:rsidRPr="00912641"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  <w:t xml:space="preserve"> к условиям школьной жизни "Незнайка"</w:t>
      </w:r>
    </w:p>
    <w:p w:rsidR="00ED6B3D" w:rsidRDefault="00ED6B3D" w:rsidP="00912641">
      <w:pPr>
        <w:spacing w:after="0" w:line="240" w:lineRule="auto"/>
        <w:ind w:left="57" w:right="57" w:firstLine="680"/>
        <w:jc w:val="center"/>
        <w:rPr>
          <w:rFonts w:eastAsiaTheme="minorHAnsi" w:cs="Times New Roman"/>
          <w:b/>
          <w:caps/>
          <w:color w:val="000000"/>
          <w:sz w:val="24"/>
          <w:szCs w:val="24"/>
          <w:lang w:eastAsia="en-US"/>
        </w:rPr>
      </w:pPr>
    </w:p>
    <w:p w:rsidR="00ED6B3D" w:rsidRPr="00ED6B3D" w:rsidRDefault="00ED6B3D" w:rsidP="00912641">
      <w:pPr>
        <w:spacing w:after="0" w:line="240" w:lineRule="auto"/>
        <w:ind w:left="57" w:right="57" w:firstLine="680"/>
        <w:jc w:val="center"/>
        <w:rPr>
          <w:rFonts w:cs="Times New Roman"/>
          <w:caps/>
          <w:sz w:val="24"/>
          <w:szCs w:val="24"/>
        </w:rPr>
      </w:pPr>
      <w:r w:rsidRPr="00ED6B3D">
        <w:rPr>
          <w:rFonts w:eastAsiaTheme="minorHAnsi" w:cs="Times New Roman"/>
          <w:caps/>
          <w:color w:val="000000"/>
          <w:sz w:val="24"/>
          <w:szCs w:val="24"/>
          <w:lang w:eastAsia="en-US"/>
        </w:rPr>
        <w:t>Пояснительная записка к программе</w:t>
      </w:r>
    </w:p>
    <w:p w:rsidR="00912641" w:rsidRPr="00A42213" w:rsidRDefault="00E2195C" w:rsidP="00912641">
      <w:pPr>
        <w:spacing w:after="0" w:line="240" w:lineRule="auto"/>
        <w:ind w:left="57" w:right="57" w:firstLine="680"/>
        <w:jc w:val="both"/>
        <w:rPr>
          <w:rFonts w:cs="Times New Roman"/>
          <w:b/>
          <w:sz w:val="24"/>
          <w:szCs w:val="24"/>
        </w:rPr>
      </w:pPr>
      <w:r w:rsidRPr="00A42213">
        <w:rPr>
          <w:rFonts w:cs="Times New Roman"/>
          <w:b/>
          <w:sz w:val="24"/>
          <w:szCs w:val="24"/>
        </w:rPr>
        <w:t>Рабочая программа</w:t>
      </w:r>
      <w:r w:rsidR="00912641" w:rsidRPr="00A42213">
        <w:rPr>
          <w:rFonts w:cs="Times New Roman"/>
          <w:b/>
          <w:sz w:val="24"/>
          <w:szCs w:val="24"/>
        </w:rPr>
        <w:t xml:space="preserve"> по курсу подготовки дошкольников к условиям школьной жизни «Незнайка» состоит из 4-х блоков: «Здравствуй, мир!»</w:t>
      </w:r>
      <w:r w:rsidR="00A42213">
        <w:rPr>
          <w:rFonts w:cs="Times New Roman"/>
          <w:b/>
          <w:sz w:val="24"/>
          <w:szCs w:val="24"/>
        </w:rPr>
        <w:t xml:space="preserve"> (25ч)</w:t>
      </w:r>
      <w:r w:rsidR="00912641" w:rsidRPr="00A42213">
        <w:rPr>
          <w:rFonts w:cs="Times New Roman"/>
          <w:b/>
          <w:sz w:val="24"/>
          <w:szCs w:val="24"/>
        </w:rPr>
        <w:t>, «Математическая логика»</w:t>
      </w:r>
      <w:r w:rsidR="00A42213">
        <w:rPr>
          <w:rFonts w:cs="Times New Roman"/>
          <w:b/>
          <w:sz w:val="24"/>
          <w:szCs w:val="24"/>
        </w:rPr>
        <w:t xml:space="preserve"> (25ч)</w:t>
      </w:r>
      <w:r w:rsidR="00912641" w:rsidRPr="00A42213">
        <w:rPr>
          <w:rFonts w:cs="Times New Roman"/>
          <w:b/>
          <w:sz w:val="24"/>
          <w:szCs w:val="24"/>
        </w:rPr>
        <w:t>, «Курс развития мелкой моторики»</w:t>
      </w:r>
      <w:r w:rsidR="00A42213">
        <w:rPr>
          <w:rFonts w:cs="Times New Roman"/>
          <w:b/>
          <w:sz w:val="24"/>
          <w:szCs w:val="24"/>
        </w:rPr>
        <w:t xml:space="preserve"> (25ч)</w:t>
      </w:r>
      <w:r w:rsidR="00912641" w:rsidRPr="00A42213">
        <w:rPr>
          <w:rFonts w:cs="Times New Roman"/>
          <w:b/>
          <w:sz w:val="24"/>
          <w:szCs w:val="24"/>
        </w:rPr>
        <w:t>, «Развитие речи»</w:t>
      </w:r>
      <w:r w:rsidR="00A42213">
        <w:rPr>
          <w:rFonts w:cs="Times New Roman"/>
          <w:b/>
          <w:sz w:val="24"/>
          <w:szCs w:val="24"/>
        </w:rPr>
        <w:t xml:space="preserve"> (25ч)</w:t>
      </w:r>
      <w:r w:rsidR="00912641" w:rsidRPr="00A42213">
        <w:rPr>
          <w:rFonts w:cs="Times New Roman"/>
          <w:b/>
          <w:sz w:val="24"/>
          <w:szCs w:val="24"/>
        </w:rPr>
        <w:t>.</w:t>
      </w:r>
    </w:p>
    <w:p w:rsidR="009519DF" w:rsidRDefault="009519DF" w:rsidP="00912641">
      <w:pPr>
        <w:spacing w:after="0" w:line="240" w:lineRule="auto"/>
        <w:ind w:left="57" w:right="57" w:firstLine="680"/>
        <w:jc w:val="both"/>
        <w:rPr>
          <w:rFonts w:cs="Times New Roman"/>
          <w:b/>
          <w:caps/>
          <w:sz w:val="24"/>
          <w:szCs w:val="24"/>
          <w:u w:val="single"/>
        </w:rPr>
      </w:pPr>
    </w:p>
    <w:p w:rsidR="00E2195C" w:rsidRPr="00912641" w:rsidRDefault="00A42213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b/>
          <w:caps/>
          <w:sz w:val="24"/>
          <w:szCs w:val="24"/>
          <w:u w:val="single"/>
        </w:rPr>
        <w:t xml:space="preserve">Модуль </w:t>
      </w:r>
      <w:r w:rsidR="00B67637">
        <w:rPr>
          <w:rFonts w:cs="Times New Roman"/>
          <w:b/>
          <w:caps/>
          <w:sz w:val="24"/>
          <w:szCs w:val="24"/>
          <w:u w:val="single"/>
        </w:rPr>
        <w:t xml:space="preserve"> «Здравствуй,</w:t>
      </w:r>
      <w:r w:rsidR="00912641" w:rsidRPr="009519DF">
        <w:rPr>
          <w:rFonts w:cs="Times New Roman"/>
          <w:b/>
          <w:caps/>
          <w:sz w:val="24"/>
          <w:szCs w:val="24"/>
          <w:u w:val="single"/>
        </w:rPr>
        <w:t xml:space="preserve"> мир!»</w:t>
      </w:r>
      <w:r w:rsidR="00254EED">
        <w:rPr>
          <w:rFonts w:cs="Times New Roman"/>
          <w:sz w:val="24"/>
          <w:szCs w:val="24"/>
        </w:rPr>
        <w:t xml:space="preserve"> разработан</w:t>
      </w:r>
      <w:r w:rsidR="00E2195C" w:rsidRPr="00912641">
        <w:rPr>
          <w:rFonts w:cs="Times New Roman"/>
          <w:sz w:val="24"/>
          <w:szCs w:val="24"/>
        </w:rPr>
        <w:t xml:space="preserve"> на основе программы курса дошкольной подготовки по ознакомлению с окружающим миром под редакцией  А. А. Вахрушева, </w:t>
      </w:r>
      <w:proofErr w:type="spellStart"/>
      <w:r w:rsidR="00E2195C" w:rsidRPr="00912641">
        <w:rPr>
          <w:rFonts w:cs="Times New Roman"/>
          <w:sz w:val="24"/>
          <w:szCs w:val="24"/>
        </w:rPr>
        <w:t>Е.Е.Кочемасовой</w:t>
      </w:r>
      <w:proofErr w:type="spellEnd"/>
      <w:r w:rsidR="00E2195C" w:rsidRPr="00912641">
        <w:rPr>
          <w:rFonts w:cs="Times New Roman"/>
          <w:sz w:val="24"/>
          <w:szCs w:val="24"/>
        </w:rPr>
        <w:t xml:space="preserve">, </w:t>
      </w:r>
      <w:proofErr w:type="spellStart"/>
      <w:r w:rsidR="00E2195C" w:rsidRPr="00912641">
        <w:rPr>
          <w:rFonts w:cs="Times New Roman"/>
          <w:sz w:val="24"/>
          <w:szCs w:val="24"/>
        </w:rPr>
        <w:t>И.В.Масловой</w:t>
      </w:r>
      <w:proofErr w:type="spellEnd"/>
      <w:r w:rsidR="00E2195C" w:rsidRPr="00912641">
        <w:rPr>
          <w:rFonts w:cs="Times New Roman"/>
          <w:sz w:val="24"/>
          <w:szCs w:val="24"/>
        </w:rPr>
        <w:t xml:space="preserve"> и др. в рамках комплексной программы развития и воспитания дошкольников «Детский сад 2100», в соответствии с Законом об Образовании.</w:t>
      </w:r>
    </w:p>
    <w:p w:rsidR="00E2195C" w:rsidRPr="00912641" w:rsidRDefault="00E2195C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 xml:space="preserve">Теоретические основы программы «Школа 2100» - </w:t>
      </w:r>
      <w:proofErr w:type="spellStart"/>
      <w:r w:rsidRPr="00912641">
        <w:rPr>
          <w:rFonts w:cs="Times New Roman"/>
          <w:sz w:val="24"/>
          <w:szCs w:val="24"/>
        </w:rPr>
        <w:t>деятельностно</w:t>
      </w:r>
      <w:proofErr w:type="spellEnd"/>
      <w:r w:rsidRPr="00912641">
        <w:rPr>
          <w:rFonts w:cs="Times New Roman"/>
          <w:sz w:val="24"/>
          <w:szCs w:val="24"/>
        </w:rPr>
        <w:t>-развивающий подход в обучении детей.</w:t>
      </w:r>
    </w:p>
    <w:p w:rsidR="00E2195C" w:rsidRPr="00912641" w:rsidRDefault="00E2195C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Рабочая учебная программа разработана на основе следующих принципов отбора содержания:</w:t>
      </w:r>
    </w:p>
    <w:p w:rsidR="00E2195C" w:rsidRPr="00912641" w:rsidRDefault="00E2195C" w:rsidP="00912641">
      <w:pPr>
        <w:numPr>
          <w:ilvl w:val="0"/>
          <w:numId w:val="1"/>
        </w:numPr>
        <w:tabs>
          <w:tab w:val="clear" w:pos="1440"/>
        </w:tabs>
        <w:suppressAutoHyphens w:val="0"/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Учет возрастных особенностей детей дошкольного возраста;</w:t>
      </w:r>
    </w:p>
    <w:p w:rsidR="00E2195C" w:rsidRPr="00912641" w:rsidRDefault="00E2195C" w:rsidP="00912641">
      <w:pPr>
        <w:numPr>
          <w:ilvl w:val="0"/>
          <w:numId w:val="1"/>
        </w:numPr>
        <w:tabs>
          <w:tab w:val="clear" w:pos="1440"/>
        </w:tabs>
        <w:suppressAutoHyphens w:val="0"/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Учет дидактических принципов;</w:t>
      </w:r>
    </w:p>
    <w:p w:rsidR="00E2195C" w:rsidRPr="00912641" w:rsidRDefault="00E2195C" w:rsidP="00912641">
      <w:pPr>
        <w:numPr>
          <w:ilvl w:val="0"/>
          <w:numId w:val="1"/>
        </w:numPr>
        <w:tabs>
          <w:tab w:val="clear" w:pos="1440"/>
        </w:tabs>
        <w:suppressAutoHyphens w:val="0"/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Принцип преемственности;</w:t>
      </w:r>
    </w:p>
    <w:p w:rsidR="00E2195C" w:rsidRPr="00912641" w:rsidRDefault="00E2195C" w:rsidP="00912641">
      <w:pPr>
        <w:numPr>
          <w:ilvl w:val="0"/>
          <w:numId w:val="1"/>
        </w:numPr>
        <w:tabs>
          <w:tab w:val="clear" w:pos="1440"/>
        </w:tabs>
        <w:suppressAutoHyphens w:val="0"/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Принцип соблюдения циклов;</w:t>
      </w:r>
    </w:p>
    <w:p w:rsidR="00E2195C" w:rsidRPr="00912641" w:rsidRDefault="00E2195C" w:rsidP="00912641">
      <w:pPr>
        <w:numPr>
          <w:ilvl w:val="0"/>
          <w:numId w:val="1"/>
        </w:numPr>
        <w:tabs>
          <w:tab w:val="clear" w:pos="1440"/>
        </w:tabs>
        <w:suppressAutoHyphens w:val="0"/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>Принцип направленности на результат.</w:t>
      </w:r>
    </w:p>
    <w:p w:rsidR="00E2195C" w:rsidRDefault="00E2195C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12641">
        <w:rPr>
          <w:rFonts w:cs="Times New Roman"/>
          <w:sz w:val="24"/>
          <w:szCs w:val="24"/>
        </w:rPr>
        <w:t xml:space="preserve">Помимо </w:t>
      </w:r>
      <w:proofErr w:type="spellStart"/>
      <w:r w:rsidRPr="00912641">
        <w:rPr>
          <w:rFonts w:cs="Times New Roman"/>
          <w:sz w:val="24"/>
          <w:szCs w:val="24"/>
        </w:rPr>
        <w:t>общедидактических</w:t>
      </w:r>
      <w:proofErr w:type="spellEnd"/>
      <w:r w:rsidRPr="00912641">
        <w:rPr>
          <w:rFonts w:cs="Times New Roman"/>
          <w:sz w:val="24"/>
          <w:szCs w:val="24"/>
        </w:rPr>
        <w:t xml:space="preserve"> принципов, рабочая учебная программа базируется на личностно-ориентированном, </w:t>
      </w:r>
      <w:proofErr w:type="spellStart"/>
      <w:r w:rsidRPr="00912641">
        <w:rPr>
          <w:rFonts w:cs="Times New Roman"/>
          <w:sz w:val="24"/>
          <w:szCs w:val="24"/>
        </w:rPr>
        <w:t>деятельностно</w:t>
      </w:r>
      <w:proofErr w:type="spellEnd"/>
      <w:r w:rsidRPr="00912641">
        <w:rPr>
          <w:rFonts w:cs="Times New Roman"/>
          <w:sz w:val="24"/>
          <w:szCs w:val="24"/>
        </w:rPr>
        <w:t>-ориентированном и культурно-ориентированном принципах, сформулированных в образовательной программе «Школа 2100».</w:t>
      </w:r>
    </w:p>
    <w:p w:rsidR="00ED6B3D" w:rsidRPr="00912641" w:rsidRDefault="00ED6B3D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ED6B3D">
        <w:rPr>
          <w:rFonts w:cs="Times New Roman"/>
          <w:sz w:val="24"/>
          <w:szCs w:val="24"/>
        </w:rPr>
        <w:t xml:space="preserve">Специфика курса предполагает обучение только специалистом узкой направленности </w:t>
      </w:r>
      <w:r>
        <w:rPr>
          <w:rFonts w:cs="Times New Roman"/>
          <w:sz w:val="24"/>
          <w:szCs w:val="24"/>
        </w:rPr>
        <w:t xml:space="preserve"> - учителем начальных классов.</w:t>
      </w:r>
    </w:p>
    <w:p w:rsidR="003F7124" w:rsidRPr="00912641" w:rsidRDefault="003F7124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</w:p>
    <w:p w:rsidR="003F7124" w:rsidRPr="009519DF" w:rsidRDefault="003F7124" w:rsidP="00912641">
      <w:pPr>
        <w:pStyle w:val="a4"/>
        <w:numPr>
          <w:ilvl w:val="0"/>
          <w:numId w:val="3"/>
        </w:num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ЛИЧНОСТНЫЕ, МЕТАПРЕДМЕТНЫЕ И ПРЕДМЕТНЫЕ РЕЗУЛЬТАТЫ</w:t>
      </w:r>
    </w:p>
    <w:p w:rsidR="002D679E" w:rsidRPr="009519DF" w:rsidRDefault="00AF6551" w:rsidP="00912641">
      <w:pPr>
        <w:spacing w:after="0" w:line="240" w:lineRule="auto"/>
        <w:ind w:left="57" w:right="57" w:firstLine="680"/>
        <w:jc w:val="both"/>
        <w:rPr>
          <w:rFonts w:cs="Times New Roman"/>
          <w:color w:val="000000"/>
          <w:sz w:val="24"/>
          <w:szCs w:val="24"/>
        </w:rPr>
      </w:pPr>
      <w:r w:rsidRPr="009519DF">
        <w:rPr>
          <w:rFonts w:cs="Times New Roman"/>
          <w:iCs/>
          <w:color w:val="000000"/>
          <w:sz w:val="24"/>
          <w:szCs w:val="24"/>
        </w:rPr>
        <w:t>Личностными результатами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color w:val="000000"/>
          <w:sz w:val="24"/>
          <w:szCs w:val="24"/>
        </w:rPr>
        <w:t>изучения курса является формирование следующих умений:</w:t>
      </w:r>
    </w:p>
    <w:p w:rsidR="002D679E" w:rsidRPr="009519DF" w:rsidRDefault="00AF6551" w:rsidP="00912641">
      <w:pPr>
        <w:spacing w:after="0" w:line="240" w:lineRule="auto"/>
        <w:ind w:left="57" w:right="57" w:firstLine="680"/>
        <w:jc w:val="both"/>
        <w:rPr>
          <w:rFonts w:cs="Times New Roman"/>
          <w:color w:val="000000"/>
          <w:sz w:val="24"/>
          <w:szCs w:val="24"/>
        </w:rPr>
      </w:pPr>
      <w:r w:rsidRPr="009519DF">
        <w:rPr>
          <w:rFonts w:cs="Times New Roman"/>
          <w:i/>
          <w:iCs/>
          <w:color w:val="000000"/>
          <w:sz w:val="24"/>
          <w:szCs w:val="24"/>
        </w:rPr>
        <w:t>- определять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color w:val="000000"/>
          <w:sz w:val="24"/>
          <w:szCs w:val="24"/>
        </w:rPr>
        <w:t>и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i/>
          <w:iCs/>
          <w:color w:val="000000"/>
          <w:sz w:val="24"/>
          <w:szCs w:val="24"/>
        </w:rPr>
        <w:t>высказывать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color w:val="000000"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2D679E" w:rsidRPr="009519DF" w:rsidRDefault="00AF6551" w:rsidP="00912641">
      <w:pPr>
        <w:spacing w:after="0" w:line="240" w:lineRule="auto"/>
        <w:ind w:left="57" w:right="57" w:firstLine="680"/>
        <w:jc w:val="both"/>
        <w:rPr>
          <w:rFonts w:cs="Times New Roman"/>
          <w:color w:val="000000"/>
          <w:sz w:val="24"/>
          <w:szCs w:val="24"/>
        </w:rPr>
      </w:pPr>
      <w:r w:rsidRPr="009519DF">
        <w:rPr>
          <w:rFonts w:cs="Times New Roman"/>
          <w:color w:val="000000"/>
          <w:sz w:val="24"/>
          <w:szCs w:val="24"/>
        </w:rPr>
        <w:t>-в предложенных педагогом ситуациях общения и сотрудничества, опираясь на общие для всех простые правила поведения,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i/>
          <w:iCs/>
          <w:color w:val="000000"/>
          <w:sz w:val="24"/>
          <w:szCs w:val="24"/>
        </w:rPr>
        <w:t>делать выбор</w:t>
      </w:r>
      <w:r w:rsidRPr="009519DF">
        <w:rPr>
          <w:rFonts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</w:p>
    <w:p w:rsidR="00AF6551" w:rsidRPr="009519DF" w:rsidRDefault="00AF655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proofErr w:type="spellStart"/>
      <w:r w:rsidRPr="009519DF">
        <w:rPr>
          <w:rFonts w:cs="Times New Roman"/>
          <w:iCs/>
          <w:color w:val="000000"/>
          <w:sz w:val="24"/>
          <w:szCs w:val="24"/>
        </w:rPr>
        <w:t>Метапредметными</w:t>
      </w:r>
      <w:proofErr w:type="spellEnd"/>
      <w:r w:rsidRPr="009519DF">
        <w:rPr>
          <w:rFonts w:cs="Times New Roman"/>
          <w:i/>
          <w:iCs/>
          <w:color w:val="000000"/>
          <w:sz w:val="24"/>
          <w:szCs w:val="24"/>
        </w:rPr>
        <w:t xml:space="preserve"> результатами</w:t>
      </w:r>
      <w:r w:rsidRPr="009519DF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519DF">
        <w:rPr>
          <w:rFonts w:cs="Times New Roman"/>
          <w:color w:val="000000"/>
          <w:sz w:val="24"/>
          <w:szCs w:val="24"/>
        </w:rPr>
        <w:t>изучения курса являются формирование следующих универсальных учебных действий (УУД).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Регулятивные УУД: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i/>
          <w:iCs/>
          <w:color w:val="000000"/>
        </w:rPr>
        <w:t>-определять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и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формулировать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цель деятельности с помощью учителя.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i/>
          <w:iCs/>
          <w:color w:val="000000"/>
        </w:rPr>
        <w:t>-проговаривать последовательность действий.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-учиться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высказывать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своё предположение (версию) на основе работы с иллюстрацией рабочей тетради.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-учиться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работать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по предложенному учителем плану.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-учиться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отличать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верно, выполненное задание, от неверного.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-учиться совместно с учителем и другими учениками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давать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эмоциональную</w:t>
      </w:r>
      <w:r w:rsidRPr="009519DF">
        <w:rPr>
          <w:i/>
          <w:iCs/>
          <w:color w:val="000000"/>
        </w:rPr>
        <w:t>оценку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деятельности товарищей.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Познавательные УУД: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-ориентироваться в своей системе знаний: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отличать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новое от уже известного с помощью учителя.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-добывать новые знания: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i/>
          <w:iCs/>
          <w:color w:val="000000"/>
        </w:rPr>
        <w:t>находить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ответы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на вопросы, используя УМК «Здравствуй, мир!», свой жизненный опыт и информацию, полученную от учителя.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перерабатывать полученную информацию: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i/>
          <w:iCs/>
          <w:color w:val="000000"/>
        </w:rPr>
        <w:t>делать выводы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в результате совместной работы всей группы.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lastRenderedPageBreak/>
        <w:t>-перерабатывать полученную информацию: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сравнивать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и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группировать</w:t>
      </w:r>
      <w:r w:rsidRPr="009519DF">
        <w:rPr>
          <w:color w:val="000000"/>
        </w:rPr>
        <w:t>различные звуки и предметы.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-преобразовывать информацию из одной формы в другую: составлять слоги, слова, предложения, тексты на основе рисунков, схем;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Коммуникативные УУД: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-доносить свою позицию до других: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i/>
          <w:iCs/>
          <w:color w:val="000000"/>
        </w:rPr>
        <w:t>оформлять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свою мысль в устной речи (на уровне одного предложения или небольшого текста).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-с</w:t>
      </w:r>
      <w:r w:rsidRPr="009519DF">
        <w:rPr>
          <w:i/>
          <w:iCs/>
          <w:color w:val="000000"/>
        </w:rPr>
        <w:t>лушать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и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понимать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речь других.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i/>
          <w:iCs/>
          <w:color w:val="000000"/>
        </w:rPr>
        <w:t>-читать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color w:val="000000"/>
        </w:rPr>
        <w:t>и</w:t>
      </w:r>
      <w:r w:rsidRPr="009519DF">
        <w:rPr>
          <w:rStyle w:val="apple-converted-space"/>
          <w:color w:val="000000"/>
        </w:rPr>
        <w:t> </w:t>
      </w:r>
      <w:r w:rsidRPr="009519DF">
        <w:rPr>
          <w:i/>
          <w:iCs/>
          <w:color w:val="000000"/>
        </w:rPr>
        <w:t>пересказывать</w:t>
      </w:r>
      <w:r w:rsidRPr="009519DF">
        <w:rPr>
          <w:rStyle w:val="apple-converted-space"/>
          <w:color w:val="000000"/>
        </w:rPr>
        <w:t> </w:t>
      </w:r>
      <w:r w:rsidRPr="009519DF">
        <w:rPr>
          <w:color w:val="000000"/>
        </w:rPr>
        <w:t>текст.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-совместно договариваться о правилах общения и поведения в школе и следовать им.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-учиться выполнять различные роли в группе (лидера, исполнителя, критика).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iCs/>
          <w:color w:val="000000"/>
        </w:rPr>
        <w:t>Предметными результатами</w:t>
      </w:r>
      <w:r w:rsidRPr="009519DF">
        <w:rPr>
          <w:i/>
          <w:iCs/>
          <w:color w:val="000000"/>
        </w:rPr>
        <w:t xml:space="preserve"> изучения курса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color w:val="000000"/>
        </w:rPr>
        <w:t>«Здравствуй, мир!»</w:t>
      </w:r>
      <w:r w:rsidRPr="009519DF">
        <w:rPr>
          <w:rStyle w:val="apple-converted-space"/>
          <w:i/>
          <w:iCs/>
          <w:color w:val="000000"/>
        </w:rPr>
        <w:t> </w:t>
      </w:r>
      <w:r w:rsidRPr="009519DF">
        <w:rPr>
          <w:i/>
          <w:iCs/>
          <w:color w:val="000000"/>
        </w:rPr>
        <w:t>являются формирование следующих умений</w:t>
      </w:r>
      <w:r w:rsidR="002D679E" w:rsidRPr="009519DF">
        <w:rPr>
          <w:i/>
          <w:iCs/>
          <w:color w:val="000000"/>
        </w:rPr>
        <w:t>: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-расширение кругозора дошкольников в области окружающего мира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описывать признаки предметов и узнавать предметы по их признакам;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выделять существенные признаки предметов;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сравнивать между собой предметы, явления;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обобщать, делать несложные выводы;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классифицировать явления, предметы;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определять последовательность событий;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судить о противоположных явлениях;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давать определения тем или иным понятиям;</w:t>
      </w:r>
    </w:p>
    <w:p w:rsidR="00AF6551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выявлять функциональные отношения между понятиями;</w:t>
      </w:r>
    </w:p>
    <w:p w:rsidR="003F7124" w:rsidRPr="009519DF" w:rsidRDefault="00AF6551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  <w:r w:rsidRPr="009519DF">
        <w:rPr>
          <w:color w:val="000000"/>
        </w:rPr>
        <w:t>- выявлять закономерности и проводить аналогии.</w:t>
      </w:r>
    </w:p>
    <w:p w:rsidR="00A42213" w:rsidRPr="009519DF" w:rsidRDefault="00A42213" w:rsidP="00912641">
      <w:pPr>
        <w:pStyle w:val="a3"/>
        <w:spacing w:before="0" w:beforeAutospacing="0" w:after="0" w:afterAutospacing="0"/>
        <w:ind w:left="57" w:right="57" w:firstLine="680"/>
        <w:jc w:val="both"/>
        <w:rPr>
          <w:color w:val="000000"/>
        </w:rPr>
      </w:pPr>
    </w:p>
    <w:p w:rsidR="003F7124" w:rsidRPr="009519DF" w:rsidRDefault="003F7124" w:rsidP="00912641">
      <w:pPr>
        <w:pStyle w:val="a4"/>
        <w:numPr>
          <w:ilvl w:val="0"/>
          <w:numId w:val="3"/>
        </w:numPr>
        <w:tabs>
          <w:tab w:val="clear" w:pos="1440"/>
          <w:tab w:val="left" w:pos="0"/>
        </w:tabs>
        <w:spacing w:after="0" w:line="240" w:lineRule="auto"/>
        <w:ind w:left="57" w:right="57" w:firstLine="680"/>
        <w:jc w:val="center"/>
        <w:rPr>
          <w:rFonts w:cs="Times New Roman"/>
          <w:caps/>
          <w:color w:val="000000"/>
          <w:sz w:val="24"/>
          <w:szCs w:val="24"/>
        </w:rPr>
      </w:pPr>
      <w:r w:rsidRPr="009519DF">
        <w:rPr>
          <w:rFonts w:cs="Times New Roman"/>
          <w:caps/>
          <w:color w:val="000000"/>
          <w:sz w:val="24"/>
          <w:szCs w:val="24"/>
        </w:rPr>
        <w:t>Содержание учебного курса</w:t>
      </w:r>
    </w:p>
    <w:p w:rsidR="003F7124" w:rsidRPr="009519DF" w:rsidRDefault="003F7124" w:rsidP="00912641">
      <w:pPr>
        <w:pStyle w:val="a4"/>
        <w:tabs>
          <w:tab w:val="clear" w:pos="1440"/>
          <w:tab w:val="left" w:pos="0"/>
        </w:tabs>
        <w:spacing w:after="0" w:line="240" w:lineRule="auto"/>
        <w:ind w:left="57" w:right="57" w:firstLine="680"/>
        <w:jc w:val="both"/>
        <w:rPr>
          <w:rFonts w:cs="Times New Roman"/>
          <w:caps/>
          <w:color w:val="000000"/>
          <w:sz w:val="24"/>
          <w:szCs w:val="24"/>
        </w:rPr>
      </w:pPr>
    </w:p>
    <w:p w:rsidR="00330407" w:rsidRPr="009519DF" w:rsidRDefault="002D679E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В</w:t>
      </w:r>
      <w:r w:rsidR="00330407" w:rsidRPr="009519DF">
        <w:rPr>
          <w:rFonts w:cs="Times New Roman"/>
          <w:sz w:val="24"/>
          <w:szCs w:val="24"/>
        </w:rPr>
        <w:t>ремя года</w:t>
      </w:r>
      <w:r w:rsidRPr="009519DF">
        <w:rPr>
          <w:rFonts w:cs="Times New Roman"/>
          <w:sz w:val="24"/>
          <w:szCs w:val="24"/>
        </w:rPr>
        <w:t xml:space="preserve"> - лето</w:t>
      </w:r>
    </w:p>
    <w:p w:rsidR="00E2195C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Летние месяцы. Приметы лета в при</w:t>
      </w:r>
      <w:r w:rsidR="002D679E" w:rsidRPr="009519DF">
        <w:rPr>
          <w:rFonts w:cs="Times New Roman"/>
          <w:sz w:val="24"/>
          <w:szCs w:val="24"/>
        </w:rPr>
        <w:t>роде (погода, цветение и созре</w:t>
      </w:r>
      <w:r w:rsidRPr="009519DF">
        <w:rPr>
          <w:rFonts w:cs="Times New Roman"/>
          <w:sz w:val="24"/>
          <w:szCs w:val="24"/>
        </w:rPr>
        <w:t>вание плодов, летняя одежда).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Правила поведения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Правила поведения в природе. Работа экологов, природоохранных организаций.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Правила поведения в группе и других общественных местах. Правила поведения у себя дома.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Правила поведения в разные исторические эпохи – от первобытного мира до современности.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Правила поведения на улицах города, дорожные знаки.</w:t>
      </w:r>
    </w:p>
    <w:p w:rsidR="00BE0AD3" w:rsidRPr="009519DF" w:rsidRDefault="00BE0AD3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Правила поведения в местах культуры и искусства.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Я – гражданин России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proofErr w:type="gramStart"/>
      <w:r w:rsidRPr="009519DF">
        <w:rPr>
          <w:rFonts w:cs="Times New Roman"/>
          <w:sz w:val="24"/>
          <w:szCs w:val="24"/>
        </w:rPr>
        <w:t>Достопримечательности России: природа, полезные ископаемые, народные промыслы, сказки, многонациональность, национальные костюмы.</w:t>
      </w:r>
      <w:proofErr w:type="gramEnd"/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Символы России: флаг, герб, гимн, столица, президент.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Путешествие в дальние страны </w:t>
      </w:r>
    </w:p>
    <w:p w:rsidR="002D679E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Подготовка к путешествию: предметы, необходимые в путешествии, отличие туриста и путешественника, транспорт.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Европа. Сравнение с природой России. Сказки писателей Европы. </w:t>
      </w:r>
      <w:proofErr w:type="gramStart"/>
      <w:r w:rsidRPr="009519DF">
        <w:rPr>
          <w:rFonts w:cs="Times New Roman"/>
          <w:sz w:val="24"/>
          <w:szCs w:val="24"/>
        </w:rPr>
        <w:t xml:space="preserve">Великие изобретения и открытия: часы, паровая машина, паровоз, воздушный шар, аэроплан, дирижабль и др. Олимпиада. </w:t>
      </w:r>
      <w:proofErr w:type="gramEnd"/>
    </w:p>
    <w:p w:rsidR="002D679E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Азия. Горы. Тропики. Великие изобретения: бумага, фарфор, арабские цифры, шёлк.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Америка. Джунгли. Сравнение с природой России. Индейцы – коренные жители Америки. Родина картофеля, томатов, кукурузы. Карнавал.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Африка. Пустыня. Саванна. Погода в Африке. Жители Африки и их быт. Заморские кушанья. Пирамиды, календарь.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lastRenderedPageBreak/>
        <w:t xml:space="preserve">Австралия. Удивительные животные Австралии (кенгуру, коала, утконос, ехидна). Разведение скота и последствия этого. Шерстяные изделия.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Антарктида. Лёд. Погода. Животный мир Антарктиды (пингвины). Полярные станции, метеорология.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Мировой океан. Животный и растительный мир. Морские животные, дышащие воздухом: дельфин, кит, морж и пр. Использование даров моря: добыча полезных ископаемых, рыболовство, украшения.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Природные катаклизмы: ураганы, землетрясения, цунами, вулканы и пр.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Профессии людей, связанные с морем: моряк, капитан, рыболов, водолаз, спасатель и др.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Зоопарк. Обитатели разных стран в зоопарке. Отличительные особенности птиц, зверей и рыб.</w:t>
      </w:r>
    </w:p>
    <w:p w:rsidR="00BE0AD3" w:rsidRPr="009519DF" w:rsidRDefault="00BE0AD3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Путешествие в будущее.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Люди и планета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Отличия людей: по национальности, возрасту, полу, внешности, занятиям. Равенство между людьми. Взаимозависимость людей друг от друга.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Человеческая цивилизация. Значение изобретений и открытий в развитии общества. Культура и история человечества: библиотеки и музеи, их значение в развитии человечества в целом и для личности одного человека.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Значение деятельности человечества по охране природы Земли.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Космос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Строение Солнечной системы. Подвиг Ю. Гагарина.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Значение освоения космоса для современного человечества. Значение достижений России в освоении космоса.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Великая Отечественная война </w:t>
      </w:r>
    </w:p>
    <w:p w:rsidR="00330407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Подвиг россиян в победе над фашизмом. Значение победы в Великой Отечественной войне. </w:t>
      </w:r>
    </w:p>
    <w:p w:rsidR="00912641" w:rsidRPr="009519DF" w:rsidRDefault="00330407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Память людей о подвиге народа. Правила поведения у памятников.</w:t>
      </w:r>
    </w:p>
    <w:p w:rsidR="00912641" w:rsidRPr="009519DF" w:rsidRDefault="00912641" w:rsidP="00912641">
      <w:pPr>
        <w:spacing w:after="0" w:line="240" w:lineRule="auto"/>
        <w:ind w:left="57" w:right="57" w:firstLine="680"/>
        <w:rPr>
          <w:rFonts w:cs="Times New Roman"/>
          <w:caps/>
          <w:sz w:val="24"/>
          <w:szCs w:val="24"/>
        </w:rPr>
      </w:pPr>
    </w:p>
    <w:p w:rsidR="00912641" w:rsidRPr="009519DF" w:rsidRDefault="00912641" w:rsidP="00912641">
      <w:pPr>
        <w:spacing w:after="0" w:line="240" w:lineRule="auto"/>
        <w:ind w:left="57" w:right="57" w:firstLine="680"/>
        <w:rPr>
          <w:rFonts w:cs="Times New Roman"/>
          <w:caps/>
          <w:sz w:val="24"/>
          <w:szCs w:val="24"/>
        </w:rPr>
      </w:pPr>
    </w:p>
    <w:p w:rsidR="00912641" w:rsidRPr="009519DF" w:rsidRDefault="00A42213" w:rsidP="00912641">
      <w:pPr>
        <w:autoSpaceDE w:val="0"/>
        <w:spacing w:after="0" w:line="240" w:lineRule="auto"/>
        <w:ind w:left="57" w:right="57" w:firstLine="680"/>
        <w:jc w:val="both"/>
        <w:rPr>
          <w:rFonts w:cs="Times New Roman"/>
          <w:bCs/>
          <w:color w:val="FF0000"/>
          <w:sz w:val="24"/>
          <w:szCs w:val="24"/>
        </w:rPr>
      </w:pPr>
      <w:r w:rsidRPr="009519DF">
        <w:rPr>
          <w:rFonts w:cs="Times New Roman"/>
          <w:b/>
          <w:caps/>
          <w:sz w:val="24"/>
          <w:szCs w:val="24"/>
        </w:rPr>
        <w:t>Модуль</w:t>
      </w:r>
      <w:r w:rsidR="00912641" w:rsidRPr="009519DF">
        <w:rPr>
          <w:rFonts w:cs="Times New Roman"/>
          <w:b/>
          <w:caps/>
          <w:sz w:val="24"/>
          <w:szCs w:val="24"/>
        </w:rPr>
        <w:t xml:space="preserve"> «Математическая логика»</w:t>
      </w:r>
      <w:r w:rsidR="00912641" w:rsidRPr="009519DF">
        <w:rPr>
          <w:rFonts w:cs="Times New Roman"/>
          <w:sz w:val="24"/>
          <w:szCs w:val="24"/>
        </w:rPr>
        <w:t xml:space="preserve"> разработан на основе государственной программы развития математических представлений «Раз – ступенька, два – ступенька…», предлагаемой Л.Г. </w:t>
      </w:r>
      <w:proofErr w:type="spellStart"/>
      <w:r w:rsidR="00912641" w:rsidRPr="009519DF">
        <w:rPr>
          <w:rFonts w:cs="Times New Roman"/>
          <w:sz w:val="24"/>
          <w:szCs w:val="24"/>
        </w:rPr>
        <w:t>Петерсон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 и Н.П. </w:t>
      </w:r>
      <w:proofErr w:type="spellStart"/>
      <w:r w:rsidR="00912641" w:rsidRPr="009519DF">
        <w:rPr>
          <w:rFonts w:cs="Times New Roman"/>
          <w:sz w:val="24"/>
          <w:szCs w:val="24"/>
        </w:rPr>
        <w:t>Холиной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 для дошкольной подготовки. Данная программа составлена на основе курса «</w:t>
      </w:r>
      <w:proofErr w:type="spellStart"/>
      <w:r w:rsidR="00912641" w:rsidRPr="009519DF">
        <w:rPr>
          <w:rFonts w:cs="Times New Roman"/>
          <w:sz w:val="24"/>
          <w:szCs w:val="24"/>
        </w:rPr>
        <w:t>Игралочка</w:t>
      </w:r>
      <w:proofErr w:type="spellEnd"/>
      <w:r w:rsidR="00912641" w:rsidRPr="009519DF">
        <w:rPr>
          <w:rFonts w:cs="Times New Roman"/>
          <w:sz w:val="24"/>
          <w:szCs w:val="24"/>
        </w:rPr>
        <w:t>» и «Ра</w:t>
      </w:r>
      <w:proofErr w:type="gramStart"/>
      <w:r w:rsidR="00912641" w:rsidRPr="009519DF">
        <w:rPr>
          <w:rFonts w:cs="Times New Roman"/>
          <w:sz w:val="24"/>
          <w:szCs w:val="24"/>
        </w:rPr>
        <w:t>з-</w:t>
      </w:r>
      <w:proofErr w:type="gramEnd"/>
      <w:r w:rsidR="00912641" w:rsidRPr="009519DF">
        <w:rPr>
          <w:rFonts w:cs="Times New Roman"/>
          <w:sz w:val="24"/>
          <w:szCs w:val="24"/>
        </w:rPr>
        <w:t xml:space="preserve"> ступенька, два- ступенька» является следующим звеном непрерывного курса математики программы «Школа – 2000…» для дошкольников, учеников начальной и средней школы (авторы </w:t>
      </w:r>
      <w:proofErr w:type="spellStart"/>
      <w:r w:rsidR="00912641" w:rsidRPr="009519DF">
        <w:rPr>
          <w:rFonts w:cs="Times New Roman"/>
          <w:sz w:val="24"/>
          <w:szCs w:val="24"/>
        </w:rPr>
        <w:t>Л.Г.Петерсон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, </w:t>
      </w:r>
      <w:proofErr w:type="spellStart"/>
      <w:r w:rsidR="00912641" w:rsidRPr="009519DF">
        <w:rPr>
          <w:rFonts w:cs="Times New Roman"/>
          <w:sz w:val="24"/>
          <w:szCs w:val="24"/>
        </w:rPr>
        <w:t>Г.В.Дорофеев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, </w:t>
      </w:r>
      <w:proofErr w:type="spellStart"/>
      <w:r w:rsidR="00912641" w:rsidRPr="009519DF">
        <w:rPr>
          <w:rFonts w:cs="Times New Roman"/>
          <w:sz w:val="24"/>
          <w:szCs w:val="24"/>
        </w:rPr>
        <w:t>Е.Е.Кочемасова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, </w:t>
      </w:r>
      <w:proofErr w:type="spellStart"/>
      <w:r w:rsidR="00912641" w:rsidRPr="009519DF">
        <w:rPr>
          <w:rFonts w:cs="Times New Roman"/>
          <w:sz w:val="24"/>
          <w:szCs w:val="24"/>
        </w:rPr>
        <w:t>Н.П.Холина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 и др.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center"/>
        <w:rPr>
          <w:rFonts w:cs="Times New Roman"/>
          <w:color w:val="FF0000"/>
          <w:spacing w:val="5"/>
          <w:sz w:val="24"/>
          <w:szCs w:val="24"/>
        </w:rPr>
      </w:pPr>
    </w:p>
    <w:p w:rsidR="00912641" w:rsidRPr="009519DF" w:rsidRDefault="00912641" w:rsidP="00912641">
      <w:pPr>
        <w:tabs>
          <w:tab w:val="clear" w:pos="1440"/>
        </w:tabs>
        <w:spacing w:after="0" w:line="240" w:lineRule="auto"/>
        <w:ind w:left="57" w:right="57" w:firstLine="680"/>
        <w:jc w:val="center"/>
        <w:rPr>
          <w:rFonts w:cs="Times New Roman"/>
          <w:caps/>
          <w:color w:val="000000"/>
          <w:sz w:val="24"/>
          <w:szCs w:val="24"/>
        </w:rPr>
      </w:pPr>
      <w:r w:rsidRPr="009519DF">
        <w:rPr>
          <w:rFonts w:cs="Times New Roman"/>
          <w:caps/>
          <w:color w:val="000000"/>
          <w:sz w:val="24"/>
          <w:szCs w:val="24"/>
          <w:lang w:val="en-US"/>
        </w:rPr>
        <w:t>I</w:t>
      </w:r>
      <w:r w:rsidRPr="009519DF">
        <w:rPr>
          <w:rFonts w:cs="Times New Roman"/>
          <w:caps/>
          <w:color w:val="000000"/>
          <w:sz w:val="24"/>
          <w:szCs w:val="24"/>
        </w:rPr>
        <w:t>. Личностные, метапредметные и предметные результаты</w:t>
      </w:r>
    </w:p>
    <w:p w:rsidR="00912641" w:rsidRPr="009519DF" w:rsidRDefault="00912641" w:rsidP="00912641">
      <w:pPr>
        <w:tabs>
          <w:tab w:val="clear" w:pos="1440"/>
          <w:tab w:val="left" w:pos="851"/>
          <w:tab w:val="left" w:pos="13530"/>
        </w:tabs>
        <w:spacing w:after="0" w:line="240" w:lineRule="auto"/>
        <w:ind w:left="57" w:right="57" w:firstLine="680"/>
        <w:jc w:val="both"/>
        <w:rPr>
          <w:rFonts w:eastAsia="Calibri" w:cs="Times New Roman"/>
          <w:bCs/>
          <w:color w:val="000000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>Личностные результаты</w:t>
      </w:r>
    </w:p>
    <w:p w:rsidR="00912641" w:rsidRPr="009519DF" w:rsidRDefault="00912641" w:rsidP="00912641">
      <w:pPr>
        <w:tabs>
          <w:tab w:val="clear" w:pos="1440"/>
          <w:tab w:val="left" w:pos="294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Определять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и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высказывать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под руководством педагога самые простые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делать выбор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>, при поддержке других участников группы и педагога, как поступить.</w:t>
      </w:r>
    </w:p>
    <w:p w:rsidR="00912641" w:rsidRPr="009519DF" w:rsidRDefault="00912641" w:rsidP="00912641">
      <w:pPr>
        <w:tabs>
          <w:tab w:val="clear" w:pos="1440"/>
          <w:tab w:val="left" w:pos="294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Средством достижения этих результатов служит организация  парно-групповой работы.</w:t>
      </w:r>
    </w:p>
    <w:p w:rsidR="00912641" w:rsidRPr="009519DF" w:rsidRDefault="00912641" w:rsidP="00912641">
      <w:pPr>
        <w:tabs>
          <w:tab w:val="clear" w:pos="1440"/>
          <w:tab w:val="left" w:pos="851"/>
          <w:tab w:val="left" w:pos="13530"/>
        </w:tabs>
        <w:spacing w:after="0" w:line="240" w:lineRule="auto"/>
        <w:ind w:left="57" w:right="57" w:firstLine="680"/>
        <w:jc w:val="both"/>
        <w:rPr>
          <w:rFonts w:eastAsia="Calibri" w:cs="Times New Roman"/>
          <w:bCs/>
          <w:color w:val="000000"/>
          <w:kern w:val="1"/>
          <w:sz w:val="24"/>
          <w:szCs w:val="24"/>
          <w:lang w:eastAsia="zh-CN"/>
        </w:rPr>
      </w:pPr>
      <w:proofErr w:type="spellStart"/>
      <w:r w:rsidRPr="009519DF">
        <w:rPr>
          <w:rFonts w:eastAsia="Calibri" w:cs="Times New Roman"/>
          <w:kern w:val="1"/>
          <w:sz w:val="24"/>
          <w:szCs w:val="24"/>
          <w:lang w:eastAsia="zh-CN"/>
        </w:rPr>
        <w:t>Метапредметные</w:t>
      </w:r>
      <w:proofErr w:type="spellEnd"/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УУД</w:t>
      </w:r>
    </w:p>
    <w:p w:rsidR="00912641" w:rsidRPr="009519DF" w:rsidRDefault="00912641" w:rsidP="00912641">
      <w:pPr>
        <w:tabs>
          <w:tab w:val="clear" w:pos="1440"/>
          <w:tab w:val="left" w:pos="851"/>
          <w:tab w:val="left" w:pos="13530"/>
        </w:tabs>
        <w:spacing w:after="0" w:line="240" w:lineRule="auto"/>
        <w:ind w:left="57" w:right="57" w:firstLine="680"/>
        <w:jc w:val="both"/>
        <w:rPr>
          <w:rFonts w:eastAsia="Calibri" w:cs="Times New Roman"/>
          <w:bCs/>
          <w:i/>
          <w:color w:val="000000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/>
          <w:iCs/>
          <w:kern w:val="1"/>
          <w:sz w:val="24"/>
          <w:szCs w:val="24"/>
          <w:lang w:eastAsia="zh-CN"/>
        </w:rPr>
        <w:t>Регулятивные УУД:</w:t>
      </w:r>
    </w:p>
    <w:p w:rsidR="00912641" w:rsidRPr="009519DF" w:rsidRDefault="00912641" w:rsidP="00912641">
      <w:pPr>
        <w:numPr>
          <w:ilvl w:val="0"/>
          <w:numId w:val="4"/>
        </w:numPr>
        <w:tabs>
          <w:tab w:val="clear" w:pos="1440"/>
          <w:tab w:val="left" w:pos="322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color w:val="000000"/>
          <w:kern w:val="1"/>
          <w:sz w:val="24"/>
          <w:szCs w:val="24"/>
          <w:lang w:eastAsia="zh-CN"/>
        </w:rPr>
        <w:t>определять</w:t>
      </w:r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 xml:space="preserve"> и </w:t>
      </w:r>
      <w:r w:rsidRPr="009519DF">
        <w:rPr>
          <w:rFonts w:eastAsia="Calibri" w:cs="Times New Roman"/>
          <w:iCs/>
          <w:color w:val="000000"/>
          <w:kern w:val="1"/>
          <w:sz w:val="24"/>
          <w:szCs w:val="24"/>
          <w:lang w:eastAsia="zh-CN"/>
        </w:rPr>
        <w:t>формулировать</w:t>
      </w:r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 xml:space="preserve"> цель деятельности на уроке с помощью </w:t>
      </w:r>
      <w:proofErr w:type="spellStart"/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>учителя</w:t>
      </w:r>
      <w:proofErr w:type="gramStart"/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>.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</w:t>
      </w:r>
      <w:proofErr w:type="gramEnd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роговаривать</w:t>
      </w:r>
      <w:proofErr w:type="spellEnd"/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последовательность действий на уроке. </w:t>
      </w:r>
    </w:p>
    <w:p w:rsidR="00912641" w:rsidRPr="009519DF" w:rsidRDefault="00912641" w:rsidP="00912641">
      <w:pPr>
        <w:numPr>
          <w:ilvl w:val="0"/>
          <w:numId w:val="4"/>
        </w:numPr>
        <w:tabs>
          <w:tab w:val="clear" w:pos="1440"/>
          <w:tab w:val="left" w:pos="322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учиться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высказывать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своё предположение (версию) на основе работы с иллюстрацией учебника. Учиться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работать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по предложенному учителем </w:t>
      </w:r>
      <w:proofErr w:type="spellStart"/>
      <w:r w:rsidRPr="009519DF">
        <w:rPr>
          <w:rFonts w:eastAsia="Calibri" w:cs="Times New Roman"/>
          <w:kern w:val="1"/>
          <w:sz w:val="24"/>
          <w:szCs w:val="24"/>
          <w:lang w:eastAsia="zh-CN"/>
        </w:rPr>
        <w:t>плану</w:t>
      </w:r>
      <w:proofErr w:type="gramStart"/>
      <w:r w:rsidRPr="009519DF">
        <w:rPr>
          <w:rFonts w:eastAsia="Calibri" w:cs="Times New Roman"/>
          <w:kern w:val="1"/>
          <w:sz w:val="24"/>
          <w:szCs w:val="24"/>
          <w:lang w:eastAsia="zh-CN"/>
        </w:rPr>
        <w:t>.у</w:t>
      </w:r>
      <w:proofErr w:type="gramEnd"/>
      <w:r w:rsidRPr="009519DF">
        <w:rPr>
          <w:rFonts w:eastAsia="Calibri" w:cs="Times New Roman"/>
          <w:kern w:val="1"/>
          <w:sz w:val="24"/>
          <w:szCs w:val="24"/>
          <w:lang w:eastAsia="zh-CN"/>
        </w:rPr>
        <w:t>читься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отличать</w:t>
      </w:r>
      <w:proofErr w:type="spellEnd"/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верно выполненное задание от неверного. </w:t>
      </w:r>
    </w:p>
    <w:p w:rsidR="00912641" w:rsidRPr="009519DF" w:rsidRDefault="00912641" w:rsidP="00912641">
      <w:pPr>
        <w:numPr>
          <w:ilvl w:val="0"/>
          <w:numId w:val="4"/>
        </w:numPr>
        <w:tabs>
          <w:tab w:val="clear" w:pos="1440"/>
          <w:tab w:val="left" w:pos="322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учиться совместно с учителем и другими учениками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давать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эмоциональную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оценку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деятельности класса на уроке.  </w:t>
      </w:r>
    </w:p>
    <w:p w:rsidR="00912641" w:rsidRPr="009519DF" w:rsidRDefault="00912641" w:rsidP="00912641">
      <w:pPr>
        <w:tabs>
          <w:tab w:val="clear" w:pos="1440"/>
          <w:tab w:val="left" w:pos="322"/>
          <w:tab w:val="left" w:pos="851"/>
        </w:tabs>
        <w:snapToGrid w:val="0"/>
        <w:spacing w:after="0" w:line="240" w:lineRule="auto"/>
        <w:ind w:left="57" w:right="57" w:firstLine="680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lastRenderedPageBreak/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912641" w:rsidRPr="009519DF" w:rsidRDefault="00912641" w:rsidP="00912641">
      <w:pPr>
        <w:tabs>
          <w:tab w:val="clear" w:pos="1440"/>
          <w:tab w:val="left" w:pos="851"/>
          <w:tab w:val="left" w:pos="13530"/>
        </w:tabs>
        <w:spacing w:after="0" w:line="240" w:lineRule="auto"/>
        <w:ind w:left="57" w:right="57" w:firstLine="680"/>
        <w:rPr>
          <w:rFonts w:eastAsia="Calibri" w:cs="Times New Roman"/>
          <w:bCs/>
          <w:color w:val="000000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/>
          <w:iCs/>
          <w:kern w:val="1"/>
          <w:sz w:val="24"/>
          <w:szCs w:val="24"/>
          <w:lang w:eastAsia="zh-CN"/>
        </w:rPr>
        <w:t>Познавательные УУД: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 xml:space="preserve">ориентироваться в своей системе знаний: </w:t>
      </w:r>
      <w:r w:rsidRPr="009519DF">
        <w:rPr>
          <w:rFonts w:eastAsia="Calibri" w:cs="Times New Roman"/>
          <w:iCs/>
          <w:color w:val="000000"/>
          <w:kern w:val="1"/>
          <w:sz w:val="24"/>
          <w:szCs w:val="24"/>
          <w:lang w:eastAsia="zh-CN"/>
        </w:rPr>
        <w:t>отличать</w:t>
      </w:r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 xml:space="preserve"> новое от уже известного с помощью учителя. 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делать предварительный отбор источников информации: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ориентироваться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в учебнике (на развороте, в оглавлении, в словаре). 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добывать новые знания: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находить ответы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на вопросы, используя учебник, свой жизненный опыт и информацию, полученную на уроке. 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перерабатывать полученную информацию: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делать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выводы в результате совместной работы всего класса.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перерабатывать полученную информацию: </w:t>
      </w:r>
      <w:r w:rsidRPr="009519DF">
        <w:rPr>
          <w:rFonts w:eastAsia="Calibri" w:cs="Times New Roman"/>
          <w:i/>
          <w:iCs/>
          <w:kern w:val="1"/>
          <w:sz w:val="24"/>
          <w:szCs w:val="24"/>
          <w:lang w:eastAsia="zh-CN"/>
        </w:rPr>
        <w:t>сравнивать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и </w:t>
      </w:r>
      <w:r w:rsidRPr="009519DF">
        <w:rPr>
          <w:rFonts w:eastAsia="Calibri" w:cs="Times New Roman"/>
          <w:i/>
          <w:iCs/>
          <w:kern w:val="1"/>
          <w:sz w:val="24"/>
          <w:szCs w:val="24"/>
          <w:lang w:eastAsia="zh-CN"/>
        </w:rPr>
        <w:t>группировать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rPr>
          <w:rFonts w:eastAsia="Calibri" w:cs="Times New Roman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12641" w:rsidRPr="009519DF" w:rsidRDefault="00912641" w:rsidP="00912641">
      <w:pPr>
        <w:tabs>
          <w:tab w:val="clear" w:pos="1440"/>
          <w:tab w:val="left" w:pos="851"/>
          <w:tab w:val="left" w:pos="13530"/>
        </w:tabs>
        <w:spacing w:after="0" w:line="240" w:lineRule="auto"/>
        <w:ind w:left="57" w:right="57" w:firstLine="680"/>
        <w:contextualSpacing/>
        <w:rPr>
          <w:rFonts w:eastAsia="Calibri" w:cs="Times New Roman"/>
          <w:bCs/>
          <w:color w:val="000000"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/>
          <w:iCs/>
          <w:kern w:val="1"/>
          <w:sz w:val="24"/>
          <w:szCs w:val="24"/>
          <w:lang w:eastAsia="zh-CN"/>
        </w:rPr>
        <w:t>Коммуникативные УУД: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color w:val="000000"/>
          <w:kern w:val="1"/>
          <w:sz w:val="24"/>
          <w:szCs w:val="24"/>
          <w:lang w:eastAsia="zh-CN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слушать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и </w:t>
      </w: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понимать</w:t>
      </w: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 речь других. </w:t>
      </w:r>
    </w:p>
    <w:p w:rsidR="00912641" w:rsidRPr="009519DF" w:rsidRDefault="00912641" w:rsidP="00912641">
      <w:pPr>
        <w:numPr>
          <w:ilvl w:val="0"/>
          <w:numId w:val="5"/>
        </w:num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 xml:space="preserve">учиться выполнять различные роли в группе (лидера, исполнителя, критика). 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kern w:val="1"/>
          <w:sz w:val="24"/>
          <w:szCs w:val="24"/>
          <w:lang w:eastAsia="zh-CN"/>
        </w:rPr>
        <w:t>Средством формирования этих действий служит организация работы в парах и малых группах.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Предметные результаты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Уровень</w:t>
      </w:r>
      <w:proofErr w:type="gram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А</w:t>
      </w:r>
      <w:proofErr w:type="gramEnd"/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1) Умение вычленять и выражать в речи признаки сходства и различия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отдельных предметов и совокупностей.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2) Умение объединять группы предметов, выделять часть, устанавливать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взаимосвязь между частью и целым.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3) Умение находить части целого и целое по известным частям.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4) Умение сравнивать группы предметов по количеству с помощью</w:t>
      </w:r>
      <w:r w:rsidR="00330A09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составления пар, уравнивать их двумя способами.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5) Умение считать в пределах 10 в прямом и обратном порядке, правильно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пользоваться порядковыми и количественными числительными.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6) Умение сравнивать, опираясь на наглядность, рядом стоящие числа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в пределах 10.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7) Умение называть для каждого числа в пределах 10 предыдущее и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последующее числа.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8) Умение определять состав чисел первого десятка на основе предметных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действий.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9) Умение соотносить цифру с количеством предметов.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10) Умение измерять длину предметов непосредственно и с помощью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мерки, располагать предметы в порядке увеличения и в порядке уменьшения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их длины, ширины, высоты.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11) Умение узнавать и называть квадрат, круг, треугольник.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12) Умение в простейших случаях разбивать фигуры на несколько частей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и составлять целые фигуры из их частей.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13) Умение выражать словами местонахождение предмета, ориентироваться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proofErr w:type="gram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на листе клетчатой бумаги (вверху, внизу, справа, слева,</w:t>
      </w:r>
      <w:proofErr w:type="gramEnd"/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посередине).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lastRenderedPageBreak/>
        <w:t>14) Умение называть части суток, последовательность дней в неделе,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последовательность месяцев в году.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Уровень</w:t>
      </w:r>
      <w:proofErr w:type="gram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Б</w:t>
      </w:r>
      <w:proofErr w:type="gramEnd"/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1) Умение продолжить заданную закономерность с 1- 2 изменяющимися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признаками, найти нарушение закономерности. Умение самостоятельно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составить ряд, содержащий некоторую закономерность.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2) Умение сравнивать числа в пределах 10 с помощью наглядного материала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и устанавливать, </w:t>
      </w:r>
      <w:proofErr w:type="gram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на сколько</w:t>
      </w:r>
      <w:proofErr w:type="gramEnd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одно число больше или меньше другого.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Умение использовать для записи сравнения знаки&gt;,&lt;,=.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3) Умение выполнять сложение и вычитание чисел в пределах 10на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основе предметных действий.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4) Умение записывать сложение и вычитание с помощью знаков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+, -, =.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5) Умение использовать числовой отрезок для присчитывания и отсчитывания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одной или нескольких единиц.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6) Умение непосредственно сравнивать предметы по длине, массе,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proofErr w:type="spell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об'ьему</w:t>
      </w:r>
      <w:proofErr w:type="spellEnd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(вместимости), площади.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7) Умение практически измерять длину и объем различными мерками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(шаг, локоть, стакан и т. д.). Представление об общепринятых единицах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измерения этих величин: сантиметр, литр, килограмм</w:t>
      </w:r>
      <w:proofErr w:type="gramStart"/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 xml:space="preserve"> .</w:t>
      </w:r>
      <w:proofErr w:type="gramEnd"/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8) Умение наряду с квадратом, кругом и треугольником узнавать и называть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прямоугольник, многоугольник.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9) Умение по заданному образцу конструировать более сложные фигуры</w:t>
      </w:r>
    </w:p>
    <w:p w:rsidR="00912641" w:rsidRPr="009519DF" w:rsidRDefault="00912641" w:rsidP="00912641">
      <w:pPr>
        <w:tabs>
          <w:tab w:val="clear" w:pos="1440"/>
          <w:tab w:val="left" w:pos="317"/>
          <w:tab w:val="left" w:pos="851"/>
        </w:tabs>
        <w:snapToGrid w:val="0"/>
        <w:spacing w:after="0" w:line="240" w:lineRule="auto"/>
        <w:ind w:left="57" w:right="57" w:firstLine="680"/>
        <w:contextualSpacing/>
        <w:jc w:val="both"/>
        <w:rPr>
          <w:rFonts w:eastAsia="Calibri" w:cs="Times New Roman"/>
          <w:iCs/>
          <w:kern w:val="1"/>
          <w:sz w:val="24"/>
          <w:szCs w:val="24"/>
          <w:lang w:eastAsia="zh-CN"/>
        </w:rPr>
      </w:pPr>
      <w:r w:rsidRPr="009519DF">
        <w:rPr>
          <w:rFonts w:eastAsia="Calibri" w:cs="Times New Roman"/>
          <w:iCs/>
          <w:kern w:val="1"/>
          <w:sz w:val="24"/>
          <w:szCs w:val="24"/>
          <w:lang w:eastAsia="zh-CN"/>
        </w:rPr>
        <w:t>из простых.</w:t>
      </w:r>
    </w:p>
    <w:p w:rsidR="00912641" w:rsidRPr="009519DF" w:rsidRDefault="00912641" w:rsidP="00912641">
      <w:pPr>
        <w:tabs>
          <w:tab w:val="clear" w:pos="1440"/>
          <w:tab w:val="left" w:pos="0"/>
        </w:tabs>
        <w:spacing w:after="0" w:line="240" w:lineRule="auto"/>
        <w:ind w:left="57" w:right="57" w:firstLine="680"/>
        <w:jc w:val="center"/>
        <w:rPr>
          <w:rFonts w:cs="Times New Roman"/>
          <w:caps/>
          <w:color w:val="000000"/>
          <w:sz w:val="24"/>
          <w:szCs w:val="24"/>
        </w:rPr>
      </w:pPr>
    </w:p>
    <w:p w:rsidR="00912641" w:rsidRPr="009519DF" w:rsidRDefault="00912641" w:rsidP="00912641">
      <w:pPr>
        <w:tabs>
          <w:tab w:val="clear" w:pos="1440"/>
          <w:tab w:val="left" w:pos="0"/>
        </w:tabs>
        <w:spacing w:after="0" w:line="240" w:lineRule="auto"/>
        <w:ind w:left="57" w:right="57" w:firstLine="680"/>
        <w:jc w:val="center"/>
        <w:rPr>
          <w:rFonts w:cs="Times New Roman"/>
          <w:caps/>
          <w:color w:val="000000"/>
          <w:sz w:val="24"/>
          <w:szCs w:val="24"/>
        </w:rPr>
      </w:pPr>
      <w:r w:rsidRPr="009519DF">
        <w:rPr>
          <w:rFonts w:cs="Times New Roman"/>
          <w:caps/>
          <w:color w:val="000000"/>
          <w:sz w:val="24"/>
          <w:szCs w:val="24"/>
          <w:lang w:val="en-US"/>
        </w:rPr>
        <w:t>I</w:t>
      </w:r>
      <w:r w:rsidRPr="009519DF">
        <w:rPr>
          <w:rFonts w:cs="Times New Roman"/>
          <w:caps/>
          <w:color w:val="000000"/>
          <w:sz w:val="24"/>
          <w:szCs w:val="24"/>
        </w:rPr>
        <w:t>I. Содержание учебного курса</w:t>
      </w:r>
    </w:p>
    <w:p w:rsidR="00912641" w:rsidRPr="009519DF" w:rsidRDefault="00912641" w:rsidP="00912641">
      <w:pPr>
        <w:pStyle w:val="150"/>
        <w:shd w:val="clear" w:color="auto" w:fill="auto"/>
        <w:spacing w:before="0" w:after="0" w:line="240" w:lineRule="auto"/>
        <w:ind w:left="57" w:right="57" w:firstLine="68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4"/>
      <w:r w:rsidRPr="009519DF">
        <w:rPr>
          <w:rFonts w:ascii="Times New Roman" w:hAnsi="Times New Roman" w:cs="Times New Roman"/>
          <w:b w:val="0"/>
          <w:sz w:val="24"/>
          <w:szCs w:val="24"/>
        </w:rPr>
        <w:t>Общие понятия</w:t>
      </w:r>
      <w:bookmarkEnd w:id="1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proofErr w:type="gramStart"/>
      <w:r w:rsidRPr="009519DF">
        <w:rPr>
          <w:rFonts w:cs="Times New Roman"/>
          <w:sz w:val="24"/>
          <w:szCs w:val="24"/>
        </w:rPr>
        <w:t>Свойства предметов: цвет, форма, размер, материал и др. Сравнение предметов по цвету, форме, размеру, материалу.</w:t>
      </w:r>
      <w:proofErr w:type="gramEnd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Совокупности (группы) предметов или фигур, обладающих общим признаком. Составление совокупности по заданному признаку. Выделе</w:t>
      </w:r>
      <w:r w:rsidRPr="009519DF">
        <w:rPr>
          <w:rFonts w:cs="Times New Roman"/>
          <w:sz w:val="24"/>
          <w:szCs w:val="24"/>
        </w:rPr>
        <w:softHyphen/>
        <w:t>ние части совокупности.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Сравнение двух совокупностей (групп) предметов. Обозначение от</w:t>
      </w:r>
      <w:r w:rsidRPr="009519DF">
        <w:rPr>
          <w:rFonts w:cs="Times New Roman"/>
          <w:sz w:val="24"/>
          <w:szCs w:val="24"/>
        </w:rPr>
        <w:softHyphen/>
        <w:t>ношений равенства и неравенства.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Установление </w:t>
      </w:r>
      <w:proofErr w:type="spellStart"/>
      <w:r w:rsidRPr="009519DF">
        <w:rPr>
          <w:rFonts w:cs="Times New Roman"/>
          <w:sz w:val="24"/>
          <w:szCs w:val="24"/>
        </w:rPr>
        <w:t>равночисленности</w:t>
      </w:r>
      <w:proofErr w:type="spellEnd"/>
      <w:r w:rsidRPr="009519DF">
        <w:rPr>
          <w:rFonts w:cs="Times New Roman"/>
          <w:sz w:val="24"/>
          <w:szCs w:val="24"/>
        </w:rPr>
        <w:t xml:space="preserve"> двух совокупностей (групп) предме</w:t>
      </w:r>
      <w:r w:rsidRPr="009519DF">
        <w:rPr>
          <w:rFonts w:cs="Times New Roman"/>
          <w:sz w:val="24"/>
          <w:szCs w:val="24"/>
        </w:rPr>
        <w:softHyphen/>
        <w:t xml:space="preserve">тов с помощью составления пар (равно </w:t>
      </w:r>
      <w:r w:rsidRPr="009519DF">
        <w:rPr>
          <w:rStyle w:val="2"/>
          <w:rFonts w:eastAsia="SchoolBookC"/>
          <w:sz w:val="24"/>
          <w:szCs w:val="24"/>
        </w:rPr>
        <w:t xml:space="preserve">— </w:t>
      </w:r>
      <w:r w:rsidRPr="009519DF">
        <w:rPr>
          <w:rFonts w:cs="Times New Roman"/>
          <w:sz w:val="24"/>
          <w:szCs w:val="24"/>
        </w:rPr>
        <w:t xml:space="preserve">не равно, больше </w:t>
      </w:r>
      <w:proofErr w:type="gramStart"/>
      <w:r w:rsidRPr="009519DF">
        <w:rPr>
          <w:rFonts w:cs="Times New Roman"/>
          <w:sz w:val="24"/>
          <w:szCs w:val="24"/>
        </w:rPr>
        <w:t>на</w:t>
      </w:r>
      <w:proofErr w:type="gramEnd"/>
      <w:r w:rsidRPr="009519DF">
        <w:rPr>
          <w:rFonts w:cs="Times New Roman"/>
          <w:sz w:val="24"/>
          <w:szCs w:val="24"/>
        </w:rPr>
        <w:t>... — мень</w:t>
      </w:r>
      <w:r w:rsidRPr="009519DF">
        <w:rPr>
          <w:rFonts w:cs="Times New Roman"/>
          <w:sz w:val="24"/>
          <w:szCs w:val="24"/>
        </w:rPr>
        <w:softHyphen/>
        <w:t>ше на...).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Формирование общих представлений о сложении как объединении групп предметов в одно целое. Формирование общих представлений о вы</w:t>
      </w:r>
      <w:r w:rsidRPr="009519DF">
        <w:rPr>
          <w:rFonts w:cs="Times New Roman"/>
          <w:sz w:val="24"/>
          <w:szCs w:val="24"/>
        </w:rPr>
        <w:softHyphen/>
        <w:t>читании как удалении части предметов из целого. Взаимосвязь между це</w:t>
      </w:r>
      <w:r w:rsidRPr="009519DF">
        <w:rPr>
          <w:rFonts w:cs="Times New Roman"/>
          <w:sz w:val="24"/>
          <w:szCs w:val="24"/>
        </w:rPr>
        <w:softHyphen/>
        <w:t>лым и частью.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Начальные представления о величинах: длина, масса предметов, объ</w:t>
      </w:r>
      <w:r w:rsidRPr="009519DF">
        <w:rPr>
          <w:rFonts w:cs="Times New Roman"/>
          <w:sz w:val="24"/>
          <w:szCs w:val="24"/>
        </w:rPr>
        <w:softHyphen/>
        <w:t>ем жидких и сыпучих веществ. Измерение величин с помощью условных мер (отрезок, клеточка, стакан и т. п.).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Натуральное число как результат счета и измерения. Числовой от</w:t>
      </w:r>
      <w:r w:rsidRPr="009519DF">
        <w:rPr>
          <w:rFonts w:cs="Times New Roman"/>
          <w:sz w:val="24"/>
          <w:szCs w:val="24"/>
        </w:rPr>
        <w:softHyphen/>
        <w:t>резок.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Style w:val="212pt"/>
          <w:rFonts w:eastAsia="SchoolBookC"/>
        </w:rPr>
        <w:t xml:space="preserve">Составление закономерностей. </w:t>
      </w:r>
      <w:r w:rsidRPr="009519DF">
        <w:rPr>
          <w:rFonts w:cs="Times New Roman"/>
          <w:sz w:val="24"/>
          <w:szCs w:val="24"/>
        </w:rPr>
        <w:t>Поиск нарушения закономерности.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Работа с таблицами. Знакомство с символами.</w:t>
      </w:r>
    </w:p>
    <w:p w:rsidR="00912641" w:rsidRPr="009519DF" w:rsidRDefault="00912641" w:rsidP="00912641">
      <w:pPr>
        <w:pStyle w:val="150"/>
        <w:shd w:val="clear" w:color="auto" w:fill="auto"/>
        <w:spacing w:before="0" w:after="0" w:line="240" w:lineRule="auto"/>
        <w:ind w:left="57" w:right="57" w:firstLine="68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9519DF">
        <w:rPr>
          <w:rFonts w:ascii="Times New Roman" w:hAnsi="Times New Roman" w:cs="Times New Roman"/>
          <w:b w:val="0"/>
          <w:sz w:val="24"/>
          <w:szCs w:val="24"/>
        </w:rPr>
        <w:t>Числа и операции над ними</w:t>
      </w:r>
      <w:bookmarkEnd w:id="2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Прямой и обратный счет в пределах 10. Порядковый и ритмический счет.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Образование следующего числа путем прибавления единицы. Назва</w:t>
      </w:r>
      <w:r w:rsidRPr="009519DF">
        <w:rPr>
          <w:rFonts w:cs="Times New Roman"/>
          <w:sz w:val="24"/>
          <w:szCs w:val="24"/>
        </w:rPr>
        <w:softHyphen/>
        <w:t>ние, последовательность и обозначение чисел от 1 до 10 цифрами, точка</w:t>
      </w:r>
      <w:r w:rsidRPr="009519DF">
        <w:rPr>
          <w:rFonts w:cs="Times New Roman"/>
          <w:sz w:val="24"/>
          <w:szCs w:val="24"/>
        </w:rPr>
        <w:softHyphen/>
        <w:t>ми на отрезке прямой. Состав чисел первого десятка.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 xml:space="preserve">Равенство и неравенство чисел. </w:t>
      </w:r>
      <w:proofErr w:type="gramStart"/>
      <w:r w:rsidRPr="009519DF">
        <w:rPr>
          <w:rFonts w:cs="Times New Roman"/>
          <w:sz w:val="24"/>
          <w:szCs w:val="24"/>
        </w:rPr>
        <w:t>Сравнение чисел (больше на..., мень</w:t>
      </w:r>
      <w:r w:rsidRPr="009519DF">
        <w:rPr>
          <w:rFonts w:cs="Times New Roman"/>
          <w:sz w:val="24"/>
          <w:szCs w:val="24"/>
        </w:rPr>
        <w:softHyphen/>
        <w:t>ше на...) на наглядной основе.</w:t>
      </w:r>
      <w:proofErr w:type="gramEnd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Формирование представлений о сложении и вычитании чисел. Взаимосвязь между сложе</w:t>
      </w:r>
      <w:r w:rsidRPr="009519DF">
        <w:rPr>
          <w:rFonts w:cs="Times New Roman"/>
          <w:sz w:val="24"/>
          <w:szCs w:val="24"/>
        </w:rPr>
        <w:softHyphen/>
        <w:t>нием и вычитанием чисел.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Решение простых (в одно действие) задач на сложение и вычитание с использованием наглядного материала.</w:t>
      </w:r>
    </w:p>
    <w:p w:rsidR="00912641" w:rsidRPr="009519DF" w:rsidRDefault="00912641" w:rsidP="00912641">
      <w:pPr>
        <w:pStyle w:val="150"/>
        <w:shd w:val="clear" w:color="auto" w:fill="auto"/>
        <w:spacing w:before="0" w:after="0" w:line="240" w:lineRule="auto"/>
        <w:ind w:left="57" w:right="57" w:firstLine="680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9519DF">
        <w:rPr>
          <w:rFonts w:ascii="Times New Roman" w:hAnsi="Times New Roman" w:cs="Times New Roman"/>
          <w:b w:val="0"/>
          <w:sz w:val="24"/>
          <w:szCs w:val="24"/>
        </w:rPr>
        <w:lastRenderedPageBreak/>
        <w:t>Пространственно-временные представления</w:t>
      </w:r>
      <w:bookmarkEnd w:id="3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proofErr w:type="gramStart"/>
      <w:r w:rsidRPr="009519DF">
        <w:rPr>
          <w:rFonts w:cs="Times New Roman"/>
          <w:sz w:val="24"/>
          <w:szCs w:val="24"/>
        </w:rPr>
        <w:t>Примеры отношений: на — над — под, слева — справа — посередине, спереди — сзади, сверху — снизу, выше — ниже, шире — уже, длиннее — короче, толще — тоньше, раньше — позже, позавчера — вчера — сегодня — завтра — послезавтра, вдоль, через и др. Установление последовательно</w:t>
      </w:r>
      <w:r w:rsidRPr="009519DF">
        <w:rPr>
          <w:rFonts w:cs="Times New Roman"/>
          <w:sz w:val="24"/>
          <w:szCs w:val="24"/>
        </w:rPr>
        <w:softHyphen/>
        <w:t>сти событий.</w:t>
      </w:r>
      <w:proofErr w:type="gramEnd"/>
      <w:r w:rsidRPr="009519DF">
        <w:rPr>
          <w:rFonts w:cs="Times New Roman"/>
          <w:sz w:val="24"/>
          <w:szCs w:val="24"/>
        </w:rPr>
        <w:t xml:space="preserve"> Последовательность дней в неделе. Последовательность ме</w:t>
      </w:r>
      <w:r w:rsidRPr="009519DF">
        <w:rPr>
          <w:rFonts w:cs="Times New Roman"/>
          <w:sz w:val="24"/>
          <w:szCs w:val="24"/>
        </w:rPr>
        <w:softHyphen/>
        <w:t>сяцев в году.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Ориентировка на листе бумаги в клетку. Ориентировка в пространст</w:t>
      </w:r>
      <w:r w:rsidRPr="009519DF">
        <w:rPr>
          <w:rFonts w:cs="Times New Roman"/>
          <w:sz w:val="24"/>
          <w:szCs w:val="24"/>
        </w:rPr>
        <w:softHyphen/>
        <w:t>ве с помощью плана.</w:t>
      </w:r>
    </w:p>
    <w:p w:rsidR="00912641" w:rsidRPr="009519DF" w:rsidRDefault="00912641" w:rsidP="00912641">
      <w:pPr>
        <w:pStyle w:val="150"/>
        <w:shd w:val="clear" w:color="auto" w:fill="auto"/>
        <w:spacing w:before="0" w:after="0" w:line="240" w:lineRule="auto"/>
        <w:ind w:left="57" w:right="57" w:firstLine="680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7"/>
      <w:r w:rsidRPr="009519DF">
        <w:rPr>
          <w:rFonts w:ascii="Times New Roman" w:hAnsi="Times New Roman" w:cs="Times New Roman"/>
          <w:b w:val="0"/>
          <w:sz w:val="24"/>
          <w:szCs w:val="24"/>
        </w:rPr>
        <w:t>Геометрические фигуры и величины</w:t>
      </w:r>
      <w:bookmarkEnd w:id="4"/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r w:rsidRPr="009519DF">
        <w:rPr>
          <w:rFonts w:cs="Times New Roman"/>
          <w:sz w:val="24"/>
          <w:szCs w:val="24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четырехугольник, круг. Составление фигур из частей и деление фигур на части. Конструиро</w:t>
      </w:r>
      <w:r w:rsidRPr="009519DF">
        <w:rPr>
          <w:rFonts w:cs="Times New Roman"/>
          <w:sz w:val="24"/>
          <w:szCs w:val="24"/>
        </w:rPr>
        <w:softHyphen/>
        <w:t>вание фигур из палочек.</w:t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  <w:proofErr w:type="gramStart"/>
      <w:r w:rsidRPr="009519DF">
        <w:rPr>
          <w:rFonts w:cs="Times New Roman"/>
          <w:sz w:val="24"/>
          <w:szCs w:val="24"/>
        </w:rPr>
        <w:t>Формирование представлений о точке, прямой, луче, отрезке, лома</w:t>
      </w:r>
      <w:r w:rsidRPr="009519DF">
        <w:rPr>
          <w:rFonts w:cs="Times New Roman"/>
          <w:sz w:val="24"/>
          <w:szCs w:val="24"/>
        </w:rPr>
        <w:softHyphen/>
        <w:t>ной линии, многоугольнике, углах, о равных фигурах, замкнутых и незам</w:t>
      </w:r>
      <w:r w:rsidRPr="009519DF">
        <w:rPr>
          <w:rFonts w:cs="Times New Roman"/>
          <w:sz w:val="24"/>
          <w:szCs w:val="24"/>
        </w:rPr>
        <w:softHyphen/>
        <w:t>кнутых линиях.</w:t>
      </w:r>
      <w:proofErr w:type="gramEnd"/>
    </w:p>
    <w:p w:rsidR="00912641" w:rsidRPr="009519DF" w:rsidRDefault="00912641" w:rsidP="00912641">
      <w:pPr>
        <w:spacing w:after="0" w:line="240" w:lineRule="auto"/>
        <w:ind w:left="57" w:right="57" w:firstLine="680"/>
        <w:jc w:val="center"/>
        <w:rPr>
          <w:rFonts w:cs="Times New Roman"/>
          <w:caps/>
          <w:sz w:val="24"/>
          <w:szCs w:val="24"/>
        </w:rPr>
      </w:pPr>
    </w:p>
    <w:p w:rsidR="00912641" w:rsidRPr="009519DF" w:rsidRDefault="00A42213" w:rsidP="00912641">
      <w:pPr>
        <w:autoSpaceDE w:val="0"/>
        <w:spacing w:after="0" w:line="240" w:lineRule="auto"/>
        <w:ind w:left="57" w:right="57" w:firstLine="680"/>
        <w:jc w:val="both"/>
        <w:rPr>
          <w:rFonts w:cs="Times New Roman"/>
          <w:i/>
          <w:sz w:val="24"/>
          <w:szCs w:val="24"/>
        </w:rPr>
      </w:pPr>
      <w:r w:rsidRPr="009519DF">
        <w:rPr>
          <w:rFonts w:cs="Times New Roman"/>
          <w:b/>
          <w:caps/>
          <w:sz w:val="24"/>
          <w:szCs w:val="24"/>
          <w:u w:val="single"/>
        </w:rPr>
        <w:t xml:space="preserve">Модуль </w:t>
      </w:r>
      <w:r w:rsidR="00912641" w:rsidRPr="009519DF">
        <w:rPr>
          <w:rFonts w:cs="Times New Roman"/>
          <w:b/>
          <w:caps/>
          <w:sz w:val="24"/>
          <w:szCs w:val="24"/>
          <w:u w:val="single"/>
        </w:rPr>
        <w:t xml:space="preserve"> «Развитие речи»</w:t>
      </w:r>
      <w:r w:rsidR="00912641" w:rsidRPr="009519DF">
        <w:rPr>
          <w:rFonts w:cs="Times New Roman"/>
          <w:sz w:val="24"/>
          <w:szCs w:val="24"/>
        </w:rPr>
        <w:t xml:space="preserve"> составлен на основе фундаментальных положениях отечественной психологии, разработанных </w:t>
      </w:r>
      <w:proofErr w:type="spellStart"/>
      <w:r w:rsidR="00912641" w:rsidRPr="009519DF">
        <w:rPr>
          <w:rFonts w:cs="Times New Roman"/>
          <w:sz w:val="24"/>
          <w:szCs w:val="24"/>
        </w:rPr>
        <w:t>Элькониным</w:t>
      </w:r>
      <w:proofErr w:type="spellEnd"/>
      <w:r w:rsidR="00912641" w:rsidRPr="009519DF">
        <w:rPr>
          <w:rFonts w:cs="Times New Roman"/>
          <w:sz w:val="24"/>
          <w:szCs w:val="24"/>
        </w:rPr>
        <w:t xml:space="preserve"> Д.Б., Давыдовым В.В., Выготским Л.С., </w:t>
      </w:r>
      <w:r w:rsidR="00912641" w:rsidRPr="009519DF">
        <w:rPr>
          <w:rFonts w:cs="Times New Roman"/>
          <w:color w:val="000000"/>
          <w:sz w:val="24"/>
          <w:szCs w:val="24"/>
          <w:lang w:eastAsia="ru-RU"/>
        </w:rPr>
        <w:t>на основе авторской Е.В. Колесниковой «От звука к букве. Обучение дошкольников элементам грамоты»</w:t>
      </w:r>
      <w:proofErr w:type="gramStart"/>
      <w:r w:rsidR="00912641" w:rsidRPr="009519DF">
        <w:rPr>
          <w:rFonts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опирается на федеральный Закон «Об образовании». В Программе используется системный, комплексный, личностный и деятельный подход к развитию детей.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При системном подходе рассматриваются пути освоения ребёнком языка в единстве сознания и деятельности.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Комплексный подход требует взаимодействия разных наук (психолингвистики, педагогики, языкознания)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Теоретический подход основывается на представлении о закономерностях речевого развития дошкольников.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При личностном подходе рассматривается процесс обучения детей с учётом их психофизиологических особенностей.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Программа направлена на общее, интеллектуальное развитие детей.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ЦЕЛЬ: осуществление комплексного подхода к речевому развитию детей и подготовки их к усвоению грамоты.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ЗАДАЧИ.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Формирование и развитие фонематического слуха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произносительных умений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Учить детей владеть звуковой стороной речи 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емпом, интонацией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Знакомство со слоговой структурой слова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Формирование умения правильно строить предложение, использовать предлоги, распространять предложение, пользоваться конструкцией сложного предложения.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Формирование умение пересказывать, составлять небольшие рассказы по картинкам, используя простые предложения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Расширение словарного запаса детей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Формирование и развитие </w:t>
      </w:r>
      <w:proofErr w:type="spell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звук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буквенного анализа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Подготовка руки ребёнка к письму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Развитие слухового восприятия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графических навыков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мелкой моторики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Приобщение детей к художественной литературе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Воспитательные: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Воспитание умения работать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Воспитание самостоятельности при выполнении заданий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• Воспитание нравственных качеств, а именно терпимости, доброжелательности по отношению к окружающим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В программе соблюдается преемственность с предыдущими знаниями и опытом детей и с последующим обучением. Методы обучения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используемые в работе, соответствуют возрастным особенностям ребёнка и не дублируют школу.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программы делится на 2 этапа обучения: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развитие звуковой культуры и фонематического слуха.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анализа, интереса и способностей к чтению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Программа предполагает обучение весёлым и интересным и помогает детям незаметно для себя овладевать задачами дошкольного обучения.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Кроме того, на каждом этапе решается задача подготовки руки ребёнка к письму на уровне возрастных особенностей и включает в себя:</w:t>
      </w:r>
    </w:p>
    <w:p w:rsidR="00912641" w:rsidRPr="009519DF" w:rsidRDefault="00912641" w:rsidP="00912641">
      <w:pPr>
        <w:pStyle w:val="a4"/>
        <w:numPr>
          <w:ilvl w:val="0"/>
          <w:numId w:val="6"/>
        </w:num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развитие основных движений (упражнения для рук, ног, туловища);</w:t>
      </w:r>
    </w:p>
    <w:p w:rsidR="00912641" w:rsidRPr="009519DF" w:rsidRDefault="00912641" w:rsidP="00912641">
      <w:pPr>
        <w:pStyle w:val="a4"/>
        <w:numPr>
          <w:ilvl w:val="0"/>
          <w:numId w:val="6"/>
        </w:num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мелкой моторики (упражнения для пальцев </w:t>
      </w:r>
      <w:proofErr w:type="spell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ии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кистей рук);</w:t>
      </w:r>
    </w:p>
    <w:p w:rsidR="00912641" w:rsidRPr="009519DF" w:rsidRDefault="00912641" w:rsidP="00912641">
      <w:pPr>
        <w:pStyle w:val="a4"/>
        <w:numPr>
          <w:ilvl w:val="0"/>
          <w:numId w:val="6"/>
        </w:num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графических навыков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основу построения программы взят исходный принцип системы дошкольного обучения Д.Б. </w:t>
      </w:r>
      <w:proofErr w:type="spell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знакомству и работе с буквами должен предшествовать </w:t>
      </w:r>
      <w:proofErr w:type="spell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добуквенный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чисто звуковой период обучения. «От того, как ребёнку будет открыта звуковая действительность языка, строение звуковой формы слова, зависит не только усвоение грамоты но и всё последующее усвоение языка» 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Д.Б. </w:t>
      </w:r>
      <w:proofErr w:type="spell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9519DF" w:rsidRPr="009519DF" w:rsidRDefault="009519DF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В ходе изучения модуля ребенок научится: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Закреплять умение вслушиваться в звучание слова, узнавать и называть заданные звуки.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Закреплять умение интонационно выделять заданные звуки в словах.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Закреплять умение делить слова на слоги.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Познакомить с буквами как знаками звуков (фонем) по общепринятым группам на материале алфавита.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различать звуки: гласные и согласные, твердые и мягкие согласные, звонкие и глухие согласные.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определять место заданного звука в слове (в начале, в середине и в конце).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Продолжить знакомить с графическим изображением слова – прямоугольником (моделирование).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Познакомить с условным обозначением звуков: гласные - красный квадрат, твёрдые согласные – синий квадрат, мягкие согласные – зелёный квадрат (моделирование).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обозначать на схеме место звука в слове, используя графические изображения звуков.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писать слова с помощью графических изображений.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писать печатные буквы в клетке, используя образец.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соотносить звук и букву.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писать слова, предложения печатными буквами.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проводить звуковой (фонетический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анализ слова.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Способствовать развитию фонематического восприятия.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читать слова, предложения, небольшие стихотворные тексты.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Познакомить с ударением, ударным слогом, ударными гласными.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Познакомить с термином «предложение».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Учить </w:t>
      </w:r>
      <w:proofErr w:type="gramStart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пользоваться терминами «звук», «слог», «буква», «слово», «предложение».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составлять предложение из двух, трёх, четырёх слов.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Учить записывать предложение условными обозначениями.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Способствовать развитию графических навыков.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умение понимать учебную задачу и выполнять её самостоятельно.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навык самоконтроля и самооценки.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="00F178CD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ребёнок должен: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знать буквы русского алфавита;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писать буквы русского алфавита в клетке;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понимать и использовать в речи термины «звук» и «буква»;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определять место звука в слове: в начале, в середине и в конце;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различать гласные, согласные, твёрдые и мягкие согласные, звонкие и глухие согласные звуки;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пользоваться графическим обозначением звуков (гласные – красный квадрат, твёрдые согласные – синий квадрат, мягкие согласные – зелёный квадрат);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уметь записывать слово условными обозначениями, буквами.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соотносить звук и букву: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писать слова, предложения условными обозначениями, буквами;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определять ударный слог, ударную гласную и обозначать соответствующим значком;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-проводить звуковой анализ слов;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читать слова, слоги, предложения, небольшие стихотворные тексты;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правильно пользоваться терминами «звук», «слог», «слово», «предложение»;</w:t>
      </w:r>
    </w:p>
    <w:p w:rsidR="00912641" w:rsidRPr="009519DF" w:rsidRDefault="00912641" w:rsidP="00912641">
      <w:pPr>
        <w:shd w:val="clear" w:color="auto" w:fill="FFFFFF"/>
        <w:tabs>
          <w:tab w:val="clear" w:pos="1440"/>
        </w:tabs>
        <w:suppressAutoHyphens w:val="0"/>
        <w:spacing w:after="0" w:line="240" w:lineRule="auto"/>
        <w:ind w:left="57" w:right="57" w:firstLine="6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19DF">
        <w:rPr>
          <w:rFonts w:eastAsia="Times New Roman" w:cs="Times New Roman"/>
          <w:color w:val="000000"/>
          <w:sz w:val="24"/>
          <w:szCs w:val="24"/>
          <w:lang w:eastAsia="ru-RU"/>
        </w:rPr>
        <w:t>- составлять предложение из двух, трёх слов, анализировать его.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caps/>
          <w:sz w:val="24"/>
          <w:szCs w:val="24"/>
        </w:rPr>
      </w:pPr>
    </w:p>
    <w:p w:rsidR="00912641" w:rsidRPr="009519DF" w:rsidRDefault="00A42213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b/>
          <w:caps/>
          <w:sz w:val="24"/>
          <w:szCs w:val="24"/>
          <w:u w:val="single"/>
        </w:rPr>
        <w:t xml:space="preserve">Модуль </w:t>
      </w:r>
      <w:r w:rsidR="00912641" w:rsidRPr="009519DF">
        <w:rPr>
          <w:rFonts w:ascii="Times New Roman" w:hAnsi="Times New Roman"/>
          <w:b/>
          <w:caps/>
          <w:sz w:val="24"/>
          <w:szCs w:val="24"/>
          <w:u w:val="single"/>
        </w:rPr>
        <w:t xml:space="preserve"> по развитию мелкой моторики</w:t>
      </w:r>
      <w:r w:rsidR="009519DF">
        <w:rPr>
          <w:rFonts w:ascii="Times New Roman" w:hAnsi="Times New Roman"/>
          <w:sz w:val="24"/>
          <w:szCs w:val="24"/>
        </w:rPr>
        <w:t xml:space="preserve"> разработан</w:t>
      </w:r>
      <w:r w:rsidR="00912641" w:rsidRPr="009519DF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дошкольного образования, Концепции духовно-нравственного развития и воспитания личности гражданина России, Планируемых результатов дошкольного образования,  Общеобразовательной программы развития и воспитания детей5-7 летнего возраста по </w:t>
      </w:r>
      <w:proofErr w:type="spellStart"/>
      <w:r w:rsidR="00912641" w:rsidRPr="009519DF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912641" w:rsidRPr="009519DF">
        <w:rPr>
          <w:rFonts w:ascii="Times New Roman" w:hAnsi="Times New Roman"/>
          <w:sz w:val="24"/>
          <w:szCs w:val="24"/>
        </w:rPr>
        <w:t xml:space="preserve"> подготовке 2011г.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Все занятия направлены на развитие мелкой моторик</w:t>
      </w:r>
      <w:proofErr w:type="gramStart"/>
      <w:r w:rsidRPr="009519DF">
        <w:rPr>
          <w:rFonts w:ascii="Times New Roman" w:hAnsi="Times New Roman"/>
          <w:sz w:val="24"/>
          <w:szCs w:val="24"/>
        </w:rPr>
        <w:t>и(</w:t>
      </w:r>
      <w:proofErr w:type="gramEnd"/>
      <w:r w:rsidRPr="009519DF">
        <w:rPr>
          <w:rFonts w:ascii="Times New Roman" w:hAnsi="Times New Roman"/>
          <w:sz w:val="24"/>
          <w:szCs w:val="24"/>
        </w:rPr>
        <w:t xml:space="preserve">пальцев рук ребенка). Известно,  что на руках находятся практически все нервные окончания,  ведущие ко всем нашим органам, поэтому такая работа как занятия с пластилином, бумагой, крупой, нитками и др., разнообразные по форме и содержанию задания благотворно влияют не только на развитие памяти, внимания, воображения ребенка, но и на весь его организм в целом.  А это в свою очередь является наилучшей  подготовкой ребенка к школе. 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Занятия по развитию мелкой моторики включают следующие направления: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519DF">
        <w:rPr>
          <w:rFonts w:ascii="Times New Roman" w:hAnsi="Times New Roman"/>
          <w:i/>
          <w:sz w:val="24"/>
          <w:szCs w:val="24"/>
          <w:lang w:eastAsia="zh-CN"/>
        </w:rPr>
        <w:t>1. Рисование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-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предметное</w:t>
      </w:r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>, сюжетное, декоративное (коллективное, по замыслу)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всем листе, на широкой полосе, располагая их ближе, дальше.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Учить детей рисовать по мотивам дымковской,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жостовской</w:t>
      </w:r>
      <w:proofErr w:type="spellEnd"/>
      <w:r w:rsidRPr="009519DF">
        <w:rPr>
          <w:rFonts w:ascii="Times New Roman" w:hAnsi="Times New Roman"/>
          <w:sz w:val="24"/>
          <w:szCs w:val="24"/>
          <w:lang w:eastAsia="zh-CN"/>
        </w:rPr>
        <w:t>, хохломской, городецкой, росписи и керамических изделий, передавая их колорит. Закреплять умение рисовать кольцо, круг, волнистые линии, ягоды, цветы, листья.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519DF">
        <w:rPr>
          <w:rFonts w:ascii="Times New Roman" w:hAnsi="Times New Roman"/>
          <w:i/>
          <w:sz w:val="24"/>
          <w:szCs w:val="24"/>
          <w:lang w:eastAsia="zh-CN"/>
        </w:rPr>
        <w:t>2.Лепка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Учить детей лепить из куска глины или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ее рельефом.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Учить детей выполнять декоративную лепку на пластинах.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519DF">
        <w:rPr>
          <w:rFonts w:ascii="Times New Roman" w:hAnsi="Times New Roman"/>
          <w:i/>
          <w:sz w:val="24"/>
          <w:szCs w:val="24"/>
          <w:lang w:eastAsia="zh-CN"/>
        </w:rPr>
        <w:t>3.Аппликация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Учить детей создавать изображении в аппликации с натуры и по представлению, композиционно правильно располагать аппликацию, предать симметричные формы из бумаги, учить составлять узоры, декоративные композиции на бумаге разной формы, из геометрических и растительных форм, включать в изображение птиц, животных по типу народного декоративного искусства.</w:t>
      </w:r>
      <w:proofErr w:type="gramEnd"/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Учить детей сочетать приемы вырезания ножницами с приемами обрывной аппликации, составлять сюжетные аппликации.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519DF">
        <w:rPr>
          <w:rFonts w:ascii="Times New Roman" w:hAnsi="Times New Roman"/>
          <w:i/>
          <w:sz w:val="24"/>
          <w:szCs w:val="24"/>
          <w:lang w:eastAsia="zh-CN"/>
        </w:rPr>
        <w:lastRenderedPageBreak/>
        <w:t>4.Конструирование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Учить детей сооружать различные конструкции объектов, планировать процесс возведения постройки. Учить конструировать различные модели (здания, самолеты, поезда и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т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.д</w:t>
      </w:r>
      <w:proofErr w:type="spellEnd"/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>) как по рисунку так и по словесной инструкции педагога.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Использовать  конструкторы,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пазлы</w:t>
      </w:r>
      <w:proofErr w:type="spellEnd"/>
      <w:r w:rsidRPr="009519DF">
        <w:rPr>
          <w:rFonts w:ascii="Times New Roman" w:hAnsi="Times New Roman"/>
          <w:sz w:val="24"/>
          <w:szCs w:val="24"/>
          <w:lang w:eastAsia="zh-CN"/>
        </w:rPr>
        <w:t>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519DF">
        <w:rPr>
          <w:rFonts w:ascii="Times New Roman" w:hAnsi="Times New Roman"/>
          <w:i/>
          <w:sz w:val="24"/>
          <w:szCs w:val="24"/>
          <w:lang w:eastAsia="zh-CN"/>
        </w:rPr>
        <w:t>5.Ручной труд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Работа с бумагой и картоном. 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Продолжать учить детей складывать бумагу (прямоугольной, квадратной формы) в разных направлениях (буденовка, пилотка), учить использовать разную бумагу по (фактуре), делать разметку  с помощью шаблона, создавать игрушки –</w:t>
      </w:r>
      <w:r w:rsidR="00F178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519DF">
        <w:rPr>
          <w:rFonts w:ascii="Times New Roman" w:hAnsi="Times New Roman"/>
          <w:sz w:val="24"/>
          <w:szCs w:val="24"/>
          <w:lang w:eastAsia="zh-CN"/>
        </w:rPr>
        <w:t>забавы.</w:t>
      </w:r>
      <w:proofErr w:type="gramEnd"/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Учить детей переплетать бумажную основу полосками цветной бумаги (коврик, дорожки, закладки), подбирать цвета и их оттенки при изготовлении игрушек, сувениров, деталей костюмов и украшений к празднику.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Учить делать аппликацию, используя кусочки разнообразной фактуры (шелк для бабочки, байка для зайчика и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т.д</w:t>
      </w:r>
      <w:proofErr w:type="spell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), наносить контур с помощью мела и </w:t>
      </w:r>
      <w:proofErr w:type="spellStart"/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</w:t>
      </w:r>
      <w:proofErr w:type="spellEnd"/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 вырезать в соответствии с задуманным сюжетом.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В процессе работы развивать фантазию, воображение детей.</w:t>
      </w:r>
    </w:p>
    <w:p w:rsidR="00F178CD" w:rsidRDefault="00F178CD" w:rsidP="00912641">
      <w:pPr>
        <w:pStyle w:val="a5"/>
        <w:ind w:left="57" w:right="57" w:firstLine="680"/>
        <w:jc w:val="center"/>
        <w:rPr>
          <w:rFonts w:ascii="Times New Roman" w:hAnsi="Times New Roman"/>
          <w:caps/>
          <w:sz w:val="24"/>
          <w:szCs w:val="24"/>
        </w:rPr>
      </w:pPr>
    </w:p>
    <w:p w:rsidR="00912641" w:rsidRPr="009519DF" w:rsidRDefault="00912641" w:rsidP="00912641">
      <w:pPr>
        <w:pStyle w:val="a5"/>
        <w:ind w:left="57" w:right="57" w:firstLine="680"/>
        <w:jc w:val="center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caps/>
          <w:sz w:val="24"/>
          <w:szCs w:val="24"/>
          <w:lang w:val="en-US"/>
        </w:rPr>
        <w:t>I</w:t>
      </w:r>
      <w:r w:rsidRPr="009519DF">
        <w:rPr>
          <w:rFonts w:ascii="Times New Roman" w:hAnsi="Times New Roman"/>
          <w:caps/>
          <w:sz w:val="24"/>
          <w:szCs w:val="24"/>
        </w:rPr>
        <w:t>.</w:t>
      </w:r>
      <w:r w:rsidRPr="009519DF">
        <w:rPr>
          <w:rFonts w:ascii="Times New Roman" w:hAnsi="Times New Roman"/>
          <w:caps/>
          <w:color w:val="000000"/>
          <w:sz w:val="24"/>
          <w:szCs w:val="24"/>
        </w:rPr>
        <w:t>Личностные, метапредметные и предметные результаты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В результате занятий по программе «Развитие мелкой моторики» у старшего дошкольника сформируются следующие предпосылки для достижения личностных и </w:t>
      </w:r>
      <w:proofErr w:type="spellStart"/>
      <w:r w:rsidRPr="009519D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519DF">
        <w:rPr>
          <w:rFonts w:ascii="Times New Roman" w:hAnsi="Times New Roman"/>
          <w:sz w:val="24"/>
          <w:szCs w:val="24"/>
        </w:rPr>
        <w:t xml:space="preserve"> (регулятивных, познавательных, коммуникативных) результатов и предметные результаты.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9519DF">
        <w:rPr>
          <w:rFonts w:ascii="Times New Roman" w:hAnsi="Times New Roman"/>
          <w:sz w:val="24"/>
          <w:szCs w:val="24"/>
        </w:rPr>
        <w:t xml:space="preserve"> (предпосылками к их достижению) дошкольной подготовки является формирование следующих умений: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определять</w:t>
      </w:r>
      <w:r w:rsidRPr="009519DF">
        <w:rPr>
          <w:rFonts w:ascii="Times New Roman" w:hAnsi="Times New Roman"/>
          <w:sz w:val="24"/>
          <w:szCs w:val="24"/>
        </w:rPr>
        <w:t xml:space="preserve"> и </w:t>
      </w:r>
      <w:r w:rsidRPr="009519DF">
        <w:rPr>
          <w:rFonts w:ascii="Times New Roman" w:hAnsi="Times New Roman"/>
          <w:i/>
          <w:sz w:val="24"/>
          <w:szCs w:val="24"/>
        </w:rPr>
        <w:t>высказывать</w:t>
      </w:r>
      <w:r w:rsidRPr="009519DF">
        <w:rPr>
          <w:rFonts w:ascii="Times New Roman" w:hAnsi="Times New Roman"/>
          <w:sz w:val="24"/>
          <w:szCs w:val="24"/>
        </w:rPr>
        <w:t xml:space="preserve"> под руководством учителя самые простые общие для всех правила поведения (этические нормы);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9519DF">
        <w:rPr>
          <w:rFonts w:ascii="Times New Roman" w:hAnsi="Times New Roman"/>
          <w:i/>
          <w:sz w:val="24"/>
          <w:szCs w:val="24"/>
        </w:rPr>
        <w:t>делать выбор</w:t>
      </w:r>
      <w:r w:rsidRPr="009519DF">
        <w:rPr>
          <w:rFonts w:ascii="Times New Roman" w:hAnsi="Times New Roman"/>
          <w:sz w:val="24"/>
          <w:szCs w:val="24"/>
        </w:rPr>
        <w:t>, как поступить (при поддержке учителя);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при поддержке учителя и окружающих </w:t>
      </w:r>
      <w:r w:rsidRPr="009519DF">
        <w:rPr>
          <w:rFonts w:ascii="Times New Roman" w:hAnsi="Times New Roman"/>
          <w:i/>
          <w:sz w:val="24"/>
          <w:szCs w:val="24"/>
        </w:rPr>
        <w:t>давать оценку</w:t>
      </w:r>
      <w:r w:rsidRPr="009519DF">
        <w:rPr>
          <w:rFonts w:ascii="Times New Roman" w:hAnsi="Times New Roman"/>
          <w:sz w:val="24"/>
          <w:szCs w:val="24"/>
        </w:rPr>
        <w:t xml:space="preserve">  своим поступкам и поступкам других людей;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понимать</w:t>
      </w:r>
      <w:r w:rsidRPr="009519DF">
        <w:rPr>
          <w:rFonts w:ascii="Times New Roman" w:hAnsi="Times New Roman"/>
          <w:sz w:val="24"/>
          <w:szCs w:val="24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 xml:space="preserve">выражать </w:t>
      </w:r>
      <w:r w:rsidRPr="009519DF">
        <w:rPr>
          <w:rFonts w:ascii="Times New Roman" w:hAnsi="Times New Roman"/>
          <w:sz w:val="24"/>
          <w:szCs w:val="24"/>
        </w:rPr>
        <w:t>свои эмоции, соблюдая этические нормы;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понимать</w:t>
      </w:r>
      <w:r w:rsidRPr="009519DF"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19DF">
        <w:rPr>
          <w:rFonts w:ascii="Times New Roman" w:hAnsi="Times New Roman"/>
          <w:i/>
          <w:sz w:val="24"/>
          <w:szCs w:val="24"/>
        </w:rPr>
        <w:t>высказывать</w:t>
      </w:r>
      <w:r w:rsidRPr="009519DF">
        <w:rPr>
          <w:rFonts w:ascii="Times New Roman" w:hAnsi="Times New Roman"/>
          <w:sz w:val="24"/>
          <w:szCs w:val="24"/>
        </w:rPr>
        <w:t xml:space="preserve"> свое отношение</w:t>
      </w:r>
      <w:proofErr w:type="gramEnd"/>
      <w:r w:rsidRPr="009519DF">
        <w:rPr>
          <w:rFonts w:ascii="Times New Roman" w:hAnsi="Times New Roman"/>
          <w:sz w:val="24"/>
          <w:szCs w:val="24"/>
        </w:rPr>
        <w:t xml:space="preserve"> к героям литературных произведений, их поступкам;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объяснять</w:t>
      </w:r>
      <w:r w:rsidRPr="009519DF">
        <w:rPr>
          <w:rFonts w:ascii="Times New Roman" w:hAnsi="Times New Roman"/>
          <w:sz w:val="24"/>
          <w:szCs w:val="24"/>
        </w:rPr>
        <w:t>, хочет идти в школу или нет, и почему.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9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519DF">
        <w:rPr>
          <w:rFonts w:ascii="Times New Roman" w:hAnsi="Times New Roman"/>
          <w:sz w:val="24"/>
          <w:szCs w:val="24"/>
        </w:rPr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9DF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9519DF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9519DF">
        <w:rPr>
          <w:rFonts w:ascii="Times New Roman" w:hAnsi="Times New Roman"/>
          <w:sz w:val="24"/>
          <w:szCs w:val="24"/>
        </w:rPr>
        <w:t xml:space="preserve"> (предпосылками  к их формированию)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519DF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определять</w:t>
      </w:r>
      <w:r w:rsidRPr="009519DF">
        <w:rPr>
          <w:rFonts w:ascii="Times New Roman" w:hAnsi="Times New Roman"/>
          <w:sz w:val="24"/>
          <w:szCs w:val="24"/>
        </w:rPr>
        <w:t xml:space="preserve"> и </w:t>
      </w:r>
      <w:r w:rsidRPr="009519DF">
        <w:rPr>
          <w:rFonts w:ascii="Times New Roman" w:hAnsi="Times New Roman"/>
          <w:i/>
          <w:sz w:val="24"/>
          <w:szCs w:val="24"/>
        </w:rPr>
        <w:t>формулировать</w:t>
      </w:r>
      <w:r w:rsidRPr="009519DF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работать</w:t>
      </w:r>
      <w:r w:rsidRPr="009519DF">
        <w:rPr>
          <w:rFonts w:ascii="Times New Roman" w:hAnsi="Times New Roman"/>
          <w:sz w:val="24"/>
          <w:szCs w:val="24"/>
        </w:rPr>
        <w:t xml:space="preserve"> по предложенному учителем плану;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 xml:space="preserve">проговаривать </w:t>
      </w:r>
      <w:r w:rsidRPr="009519DF">
        <w:rPr>
          <w:rFonts w:ascii="Times New Roman" w:hAnsi="Times New Roman"/>
          <w:sz w:val="24"/>
          <w:szCs w:val="24"/>
        </w:rPr>
        <w:t>последовательность действий на занятии;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высказывать</w:t>
      </w:r>
      <w:r w:rsidRPr="009519DF">
        <w:rPr>
          <w:rFonts w:ascii="Times New Roman" w:hAnsi="Times New Roman"/>
          <w:sz w:val="24"/>
          <w:szCs w:val="24"/>
        </w:rPr>
        <w:t xml:space="preserve"> свое предположение (версию) на основе работы с материалом (иллюстрациями) учебного пособия;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19DF">
        <w:rPr>
          <w:rFonts w:ascii="Times New Roman" w:hAnsi="Times New Roman"/>
          <w:sz w:val="24"/>
          <w:szCs w:val="24"/>
        </w:rPr>
        <w:t>учиться</w:t>
      </w:r>
      <w:r w:rsidRPr="009519DF">
        <w:rPr>
          <w:rFonts w:ascii="Times New Roman" w:hAnsi="Times New Roman"/>
          <w:i/>
          <w:sz w:val="24"/>
          <w:szCs w:val="24"/>
        </w:rPr>
        <w:t>отличать</w:t>
      </w:r>
      <w:r w:rsidRPr="009519DF">
        <w:rPr>
          <w:rFonts w:ascii="Times New Roman" w:hAnsi="Times New Roman"/>
          <w:sz w:val="24"/>
          <w:szCs w:val="24"/>
        </w:rPr>
        <w:t>верно</w:t>
      </w:r>
      <w:proofErr w:type="spellEnd"/>
      <w:r w:rsidRPr="009519DF">
        <w:rPr>
          <w:rFonts w:ascii="Times New Roman" w:hAnsi="Times New Roman"/>
          <w:sz w:val="24"/>
          <w:szCs w:val="24"/>
        </w:rPr>
        <w:t xml:space="preserve"> выполненное задание от неверного;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совместно с учителем и другими ребятами </w:t>
      </w:r>
      <w:r w:rsidRPr="009519DF">
        <w:rPr>
          <w:rFonts w:ascii="Times New Roman" w:hAnsi="Times New Roman"/>
          <w:i/>
          <w:sz w:val="24"/>
          <w:szCs w:val="24"/>
        </w:rPr>
        <w:t xml:space="preserve">давать </w:t>
      </w:r>
      <w:r w:rsidRPr="009519DF">
        <w:rPr>
          <w:rFonts w:ascii="Times New Roman" w:hAnsi="Times New Roman"/>
          <w:sz w:val="24"/>
          <w:szCs w:val="24"/>
        </w:rPr>
        <w:t xml:space="preserve">эмоциональную </w:t>
      </w:r>
      <w:r w:rsidRPr="009519DF">
        <w:rPr>
          <w:rFonts w:ascii="Times New Roman" w:hAnsi="Times New Roman"/>
          <w:i/>
          <w:sz w:val="24"/>
          <w:szCs w:val="24"/>
        </w:rPr>
        <w:t>оценку</w:t>
      </w:r>
      <w:r w:rsidRPr="009519DF">
        <w:rPr>
          <w:rFonts w:ascii="Times New Roman" w:hAnsi="Times New Roman"/>
          <w:sz w:val="24"/>
          <w:szCs w:val="24"/>
        </w:rPr>
        <w:t xml:space="preserve"> своей деятельности на занятии и деятельности всего класса;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оценивать</w:t>
      </w:r>
      <w:r w:rsidRPr="009519DF">
        <w:rPr>
          <w:rFonts w:ascii="Times New Roman" w:hAnsi="Times New Roman"/>
          <w:sz w:val="24"/>
          <w:szCs w:val="24"/>
        </w:rPr>
        <w:t xml:space="preserve"> результаты своей работы.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519DF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ориентироваться в своей системе знаний: </w:t>
      </w:r>
      <w:r w:rsidRPr="009519DF">
        <w:rPr>
          <w:rFonts w:ascii="Times New Roman" w:hAnsi="Times New Roman"/>
          <w:i/>
          <w:sz w:val="24"/>
          <w:szCs w:val="24"/>
        </w:rPr>
        <w:t>отличать</w:t>
      </w:r>
      <w:r w:rsidRPr="009519DF">
        <w:rPr>
          <w:rFonts w:ascii="Times New Roman" w:hAnsi="Times New Roman"/>
          <w:sz w:val="24"/>
          <w:szCs w:val="24"/>
        </w:rPr>
        <w:t xml:space="preserve"> новое от уже </w:t>
      </w:r>
      <w:proofErr w:type="gramStart"/>
      <w:r w:rsidRPr="009519DF">
        <w:rPr>
          <w:rFonts w:ascii="Times New Roman" w:hAnsi="Times New Roman"/>
          <w:sz w:val="24"/>
          <w:szCs w:val="24"/>
        </w:rPr>
        <w:t>известного</w:t>
      </w:r>
      <w:proofErr w:type="gramEnd"/>
      <w:r w:rsidRPr="009519DF">
        <w:rPr>
          <w:rFonts w:ascii="Times New Roman" w:hAnsi="Times New Roman"/>
          <w:sz w:val="24"/>
          <w:szCs w:val="24"/>
        </w:rPr>
        <w:t>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lastRenderedPageBreak/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ориентироваться</w:t>
      </w:r>
      <w:r w:rsidRPr="009519DF">
        <w:rPr>
          <w:rFonts w:ascii="Times New Roman" w:hAnsi="Times New Roman"/>
          <w:sz w:val="24"/>
          <w:szCs w:val="24"/>
        </w:rPr>
        <w:t xml:space="preserve"> в учебном пособии (на развороте, в оглавлении, в условных обозначениях);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находить ответы</w:t>
      </w:r>
      <w:r w:rsidRPr="009519DF">
        <w:rPr>
          <w:rFonts w:ascii="Times New Roman" w:hAnsi="Times New Roman"/>
          <w:sz w:val="24"/>
          <w:szCs w:val="24"/>
        </w:rPr>
        <w:t xml:space="preserve"> на вопросы в иллюстрациях;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сравнивать</w:t>
      </w:r>
      <w:r w:rsidRPr="009519DF">
        <w:rPr>
          <w:rFonts w:ascii="Times New Roman" w:hAnsi="Times New Roman"/>
          <w:sz w:val="24"/>
          <w:szCs w:val="24"/>
        </w:rPr>
        <w:t xml:space="preserve"> и </w:t>
      </w:r>
      <w:r w:rsidRPr="009519DF">
        <w:rPr>
          <w:rFonts w:ascii="Times New Roman" w:hAnsi="Times New Roman"/>
          <w:i/>
          <w:sz w:val="24"/>
          <w:szCs w:val="24"/>
        </w:rPr>
        <w:t>группировать</w:t>
      </w:r>
      <w:r w:rsidRPr="009519DF">
        <w:rPr>
          <w:rFonts w:ascii="Times New Roman" w:hAnsi="Times New Roman"/>
          <w:sz w:val="24"/>
          <w:szCs w:val="24"/>
        </w:rPr>
        <w:t xml:space="preserve"> различные объекты (числа, геометрические фигуры, предметные картинки);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-</w:t>
      </w:r>
      <w:r w:rsidRPr="009519DF">
        <w:rPr>
          <w:rFonts w:ascii="Times New Roman" w:hAnsi="Times New Roman"/>
          <w:i/>
          <w:sz w:val="24"/>
          <w:szCs w:val="24"/>
        </w:rPr>
        <w:t xml:space="preserve"> классифицировать</w:t>
      </w:r>
      <w:r w:rsidRPr="009519DF">
        <w:rPr>
          <w:rFonts w:ascii="Times New Roman" w:hAnsi="Times New Roman"/>
          <w:sz w:val="24"/>
          <w:szCs w:val="24"/>
        </w:rPr>
        <w:t xml:space="preserve"> и </w:t>
      </w:r>
      <w:r w:rsidRPr="009519DF">
        <w:rPr>
          <w:rFonts w:ascii="Times New Roman" w:hAnsi="Times New Roman"/>
          <w:i/>
          <w:sz w:val="24"/>
          <w:szCs w:val="24"/>
        </w:rPr>
        <w:t>обобщать</w:t>
      </w:r>
      <w:r w:rsidRPr="009519DF">
        <w:rPr>
          <w:rFonts w:ascii="Times New Roman" w:hAnsi="Times New Roman"/>
          <w:sz w:val="24"/>
          <w:szCs w:val="24"/>
        </w:rPr>
        <w:t xml:space="preserve"> на основе жизненного опыта;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делать выводы</w:t>
      </w:r>
      <w:r w:rsidRPr="009519DF">
        <w:rPr>
          <w:rFonts w:ascii="Times New Roman" w:hAnsi="Times New Roman"/>
          <w:sz w:val="24"/>
          <w:szCs w:val="24"/>
        </w:rPr>
        <w:t xml:space="preserve"> в результате совместной работы с учителем;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>преобразовывать</w:t>
      </w:r>
      <w:r w:rsidRPr="009519DF">
        <w:rPr>
          <w:rFonts w:ascii="Times New Roman" w:hAnsi="Times New Roman"/>
          <w:sz w:val="24"/>
          <w:szCs w:val="24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519DF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19DF">
        <w:rPr>
          <w:rFonts w:ascii="Times New Roman" w:hAnsi="Times New Roman"/>
          <w:i/>
          <w:sz w:val="24"/>
          <w:szCs w:val="24"/>
        </w:rPr>
        <w:t>называть</w:t>
      </w:r>
      <w:r w:rsidRPr="009519DF">
        <w:rPr>
          <w:rFonts w:ascii="Times New Roman" w:hAnsi="Times New Roman"/>
          <w:sz w:val="24"/>
          <w:szCs w:val="24"/>
        </w:rPr>
        <w:t>свои</w:t>
      </w:r>
      <w:proofErr w:type="spellEnd"/>
      <w:r w:rsidRPr="009519DF">
        <w:rPr>
          <w:rFonts w:ascii="Times New Roman" w:hAnsi="Times New Roman"/>
          <w:sz w:val="24"/>
          <w:szCs w:val="24"/>
        </w:rPr>
        <w:t xml:space="preserve"> фамилию, имя, домашний адрес;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9519DF">
        <w:rPr>
          <w:rFonts w:ascii="Times New Roman" w:hAnsi="Times New Roman"/>
          <w:sz w:val="24"/>
          <w:szCs w:val="24"/>
        </w:rPr>
        <w:t xml:space="preserve">и </w:t>
      </w:r>
      <w:r w:rsidRPr="009519DF">
        <w:rPr>
          <w:rFonts w:ascii="Times New Roman" w:hAnsi="Times New Roman"/>
          <w:i/>
          <w:sz w:val="24"/>
          <w:szCs w:val="24"/>
        </w:rPr>
        <w:t>понимать</w:t>
      </w:r>
      <w:r w:rsidRPr="009519DF">
        <w:rPr>
          <w:rFonts w:ascii="Times New Roman" w:hAnsi="Times New Roman"/>
          <w:sz w:val="24"/>
          <w:szCs w:val="24"/>
        </w:rPr>
        <w:t xml:space="preserve"> речь других;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учиться ориентироваться</w:t>
      </w:r>
      <w:r w:rsidRPr="009519DF">
        <w:rPr>
          <w:rFonts w:ascii="Times New Roman" w:hAnsi="Times New Roman"/>
          <w:sz w:val="24"/>
          <w:szCs w:val="24"/>
        </w:rPr>
        <w:t xml:space="preserve"> на позицию других людей, отличную от </w:t>
      </w:r>
      <w:proofErr w:type="gramStart"/>
      <w:r w:rsidRPr="009519DF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9519DF">
        <w:rPr>
          <w:rFonts w:ascii="Times New Roman" w:hAnsi="Times New Roman"/>
          <w:sz w:val="24"/>
          <w:szCs w:val="24"/>
        </w:rPr>
        <w:t>, уважать иную точку зрения;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 xml:space="preserve">оформлять </w:t>
      </w:r>
      <w:r w:rsidRPr="009519DF">
        <w:rPr>
          <w:rFonts w:ascii="Times New Roman" w:hAnsi="Times New Roman"/>
          <w:sz w:val="24"/>
          <w:szCs w:val="24"/>
        </w:rPr>
        <w:t xml:space="preserve">свои </w:t>
      </w:r>
      <w:r w:rsidRPr="009519DF">
        <w:rPr>
          <w:rFonts w:ascii="Times New Roman" w:hAnsi="Times New Roman"/>
          <w:i/>
          <w:sz w:val="24"/>
          <w:szCs w:val="24"/>
        </w:rPr>
        <w:t>мысли</w:t>
      </w:r>
      <w:r w:rsidRPr="009519DF">
        <w:rPr>
          <w:rFonts w:ascii="Times New Roman" w:hAnsi="Times New Roman"/>
          <w:sz w:val="24"/>
          <w:szCs w:val="24"/>
        </w:rPr>
        <w:t xml:space="preserve"> в устной форме;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строить</w:t>
      </w:r>
      <w:r w:rsidRPr="009519DF">
        <w:rPr>
          <w:rFonts w:ascii="Times New Roman" w:hAnsi="Times New Roman"/>
          <w:sz w:val="24"/>
          <w:szCs w:val="24"/>
        </w:rPr>
        <w:t xml:space="preserve"> понятные для партнера </w:t>
      </w:r>
      <w:r w:rsidRPr="009519DF">
        <w:rPr>
          <w:rFonts w:ascii="Times New Roman" w:hAnsi="Times New Roman"/>
          <w:i/>
          <w:sz w:val="24"/>
          <w:szCs w:val="24"/>
        </w:rPr>
        <w:t>высказывания</w:t>
      </w:r>
      <w:r w:rsidRPr="009519DF">
        <w:rPr>
          <w:rFonts w:ascii="Times New Roman" w:hAnsi="Times New Roman"/>
          <w:sz w:val="24"/>
          <w:szCs w:val="24"/>
        </w:rPr>
        <w:t>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уметь задавать вопросы</w:t>
      </w:r>
      <w:r w:rsidRPr="009519DF">
        <w:rPr>
          <w:rFonts w:ascii="Times New Roman" w:hAnsi="Times New Roman"/>
          <w:sz w:val="24"/>
          <w:szCs w:val="24"/>
        </w:rPr>
        <w:t>, чтобы с их помощью получать необходимые сведения от партнера по деятельности;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совместно с учителем </w:t>
      </w:r>
      <w:r w:rsidRPr="009519DF">
        <w:rPr>
          <w:rFonts w:ascii="Times New Roman" w:hAnsi="Times New Roman"/>
          <w:i/>
          <w:sz w:val="24"/>
          <w:szCs w:val="24"/>
        </w:rPr>
        <w:t>договариваться</w:t>
      </w:r>
      <w:r w:rsidRPr="009519DF">
        <w:rPr>
          <w:rFonts w:ascii="Times New Roman" w:hAnsi="Times New Roman"/>
          <w:sz w:val="24"/>
          <w:szCs w:val="24"/>
        </w:rPr>
        <w:t xml:space="preserve"> с другими ребятами о правилах поведения и общения и учиться следовать им;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сохранять</w:t>
      </w:r>
      <w:r w:rsidRPr="009519DF">
        <w:rPr>
          <w:rFonts w:ascii="Times New Roman" w:hAnsi="Times New Roman"/>
          <w:sz w:val="24"/>
          <w:szCs w:val="24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учиться </w:t>
      </w:r>
      <w:r w:rsidRPr="009519DF">
        <w:rPr>
          <w:rFonts w:ascii="Times New Roman" w:hAnsi="Times New Roman"/>
          <w:i/>
          <w:sz w:val="24"/>
          <w:szCs w:val="24"/>
        </w:rPr>
        <w:t xml:space="preserve">выполнять </w:t>
      </w:r>
      <w:r w:rsidRPr="009519DF">
        <w:rPr>
          <w:rFonts w:ascii="Times New Roman" w:hAnsi="Times New Roman"/>
          <w:sz w:val="24"/>
          <w:szCs w:val="24"/>
        </w:rPr>
        <w:t xml:space="preserve">различные </w:t>
      </w:r>
      <w:r w:rsidRPr="009519DF">
        <w:rPr>
          <w:rFonts w:ascii="Times New Roman" w:hAnsi="Times New Roman"/>
          <w:i/>
          <w:sz w:val="24"/>
          <w:szCs w:val="24"/>
        </w:rPr>
        <w:t>роли</w:t>
      </w:r>
      <w:r w:rsidRPr="009519DF">
        <w:rPr>
          <w:rFonts w:ascii="Times New Roman" w:hAnsi="Times New Roman"/>
          <w:sz w:val="24"/>
          <w:szCs w:val="24"/>
        </w:rPr>
        <w:t xml:space="preserve"> при совместной работе.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Предметными результатами дошкольной подготовки является формирование следующих умений.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</w:rPr>
      </w:pPr>
      <w:r w:rsidRPr="009519DF">
        <w:rPr>
          <w:rFonts w:ascii="Times New Roman" w:hAnsi="Times New Roman"/>
          <w:i/>
          <w:sz w:val="24"/>
          <w:szCs w:val="24"/>
        </w:rPr>
        <w:t xml:space="preserve"> Развитие речи и подготовка к обучению грамоте: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отвечать</w:t>
      </w:r>
      <w:r w:rsidRPr="009519DF">
        <w:rPr>
          <w:rFonts w:ascii="Times New Roman" w:hAnsi="Times New Roman"/>
          <w:sz w:val="24"/>
          <w:szCs w:val="24"/>
        </w:rPr>
        <w:t xml:space="preserve"> на вопросы учителя по содержанию услышанного произведения;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задавать</w:t>
      </w:r>
      <w:r w:rsidRPr="009519DF">
        <w:rPr>
          <w:rFonts w:ascii="Times New Roman" w:hAnsi="Times New Roman"/>
          <w:sz w:val="24"/>
          <w:szCs w:val="24"/>
        </w:rPr>
        <w:t xml:space="preserve"> свои вопросы  по содержанию услышанного литературного произведения;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рассказывать</w:t>
      </w:r>
      <w:r w:rsidRPr="009519DF">
        <w:rPr>
          <w:rFonts w:ascii="Times New Roman" w:hAnsi="Times New Roman"/>
          <w:sz w:val="24"/>
          <w:szCs w:val="24"/>
        </w:rPr>
        <w:t xml:space="preserve"> наизусть небольшое стихотворение;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конструироват</w:t>
      </w:r>
      <w:r w:rsidRPr="009519DF">
        <w:rPr>
          <w:rFonts w:ascii="Times New Roman" w:hAnsi="Times New Roman"/>
          <w:sz w:val="24"/>
          <w:szCs w:val="24"/>
        </w:rPr>
        <w:t>ь словосочетания и предложения;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определять</w:t>
      </w:r>
      <w:r w:rsidRPr="009519DF">
        <w:rPr>
          <w:rFonts w:ascii="Times New Roman" w:hAnsi="Times New Roman"/>
          <w:sz w:val="24"/>
          <w:szCs w:val="24"/>
        </w:rPr>
        <w:t xml:space="preserve"> количество слов в предложении;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составлять</w:t>
      </w:r>
      <w:r w:rsidRPr="009519DF">
        <w:rPr>
          <w:rFonts w:ascii="Times New Roman" w:hAnsi="Times New Roman"/>
          <w:sz w:val="24"/>
          <w:szCs w:val="24"/>
        </w:rPr>
        <w:t xml:space="preserve"> устный рассказ по картинке, серии сюжетных картинок;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выделять</w:t>
      </w:r>
      <w:r w:rsidRPr="009519DF">
        <w:rPr>
          <w:rFonts w:ascii="Times New Roman" w:hAnsi="Times New Roman"/>
          <w:sz w:val="24"/>
          <w:szCs w:val="24"/>
        </w:rPr>
        <w:t xml:space="preserve"> отдельные звуки в словах, </w:t>
      </w:r>
      <w:r w:rsidRPr="009519DF">
        <w:rPr>
          <w:rFonts w:ascii="Times New Roman" w:hAnsi="Times New Roman"/>
          <w:i/>
          <w:sz w:val="24"/>
          <w:szCs w:val="24"/>
        </w:rPr>
        <w:t>определять</w:t>
      </w:r>
      <w:r w:rsidRPr="009519DF">
        <w:rPr>
          <w:rFonts w:ascii="Times New Roman" w:hAnsi="Times New Roman"/>
          <w:sz w:val="24"/>
          <w:szCs w:val="24"/>
        </w:rPr>
        <w:t xml:space="preserve"> их последовательность, подбирать слова на заданную букву;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делить</w:t>
      </w:r>
      <w:r w:rsidRPr="009519DF">
        <w:rPr>
          <w:rFonts w:ascii="Times New Roman" w:hAnsi="Times New Roman"/>
          <w:sz w:val="24"/>
          <w:szCs w:val="24"/>
        </w:rPr>
        <w:t xml:space="preserve"> слова на слоги, выделяя ударный слог;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различать</w:t>
      </w:r>
      <w:r w:rsidRPr="009519DF">
        <w:rPr>
          <w:rFonts w:ascii="Times New Roman" w:hAnsi="Times New Roman"/>
          <w:sz w:val="24"/>
          <w:szCs w:val="24"/>
        </w:rPr>
        <w:t xml:space="preserve"> звуки и буквы;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узнавать</w:t>
      </w:r>
      <w:r w:rsidRPr="009519DF">
        <w:rPr>
          <w:rFonts w:ascii="Times New Roman" w:hAnsi="Times New Roman"/>
          <w:sz w:val="24"/>
          <w:szCs w:val="24"/>
        </w:rPr>
        <w:t xml:space="preserve"> и </w:t>
      </w:r>
      <w:r w:rsidRPr="009519DF">
        <w:rPr>
          <w:rFonts w:ascii="Times New Roman" w:hAnsi="Times New Roman"/>
          <w:i/>
          <w:sz w:val="24"/>
          <w:szCs w:val="24"/>
        </w:rPr>
        <w:t>различать</w:t>
      </w:r>
      <w:r w:rsidRPr="009519DF">
        <w:rPr>
          <w:rFonts w:ascii="Times New Roman" w:hAnsi="Times New Roman"/>
          <w:sz w:val="24"/>
          <w:szCs w:val="24"/>
        </w:rPr>
        <w:t xml:space="preserve"> буквы русского алфавита;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правильно </w:t>
      </w:r>
      <w:r w:rsidRPr="009519DF">
        <w:rPr>
          <w:rFonts w:ascii="Times New Roman" w:hAnsi="Times New Roman"/>
          <w:i/>
          <w:sz w:val="24"/>
          <w:szCs w:val="24"/>
        </w:rPr>
        <w:t>держать</w:t>
      </w:r>
      <w:r w:rsidRPr="009519DF">
        <w:rPr>
          <w:rFonts w:ascii="Times New Roman" w:hAnsi="Times New Roman"/>
          <w:sz w:val="24"/>
          <w:szCs w:val="24"/>
        </w:rPr>
        <w:t xml:space="preserve"> ручку и карандаш;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аккуратно </w:t>
      </w:r>
      <w:r w:rsidRPr="009519DF">
        <w:rPr>
          <w:rFonts w:ascii="Times New Roman" w:hAnsi="Times New Roman"/>
          <w:i/>
          <w:sz w:val="24"/>
          <w:szCs w:val="24"/>
        </w:rPr>
        <w:t>выполнять</w:t>
      </w:r>
      <w:r w:rsidRPr="009519DF">
        <w:rPr>
          <w:rFonts w:ascii="Times New Roman" w:hAnsi="Times New Roman"/>
          <w:sz w:val="24"/>
          <w:szCs w:val="24"/>
        </w:rPr>
        <w:t xml:space="preserve"> штриховку, раскрашивание, обведение по контуру.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i/>
          <w:sz w:val="24"/>
          <w:szCs w:val="24"/>
        </w:rPr>
      </w:pPr>
      <w:r w:rsidRPr="009519DF">
        <w:rPr>
          <w:rFonts w:ascii="Times New Roman" w:hAnsi="Times New Roman"/>
          <w:i/>
          <w:sz w:val="24"/>
          <w:szCs w:val="24"/>
        </w:rPr>
        <w:t>Введение в математику: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продолжать</w:t>
      </w:r>
      <w:r w:rsidRPr="009519DF">
        <w:rPr>
          <w:rFonts w:ascii="Times New Roman" w:hAnsi="Times New Roman"/>
          <w:sz w:val="24"/>
          <w:szCs w:val="24"/>
        </w:rPr>
        <w:t xml:space="preserve"> заданную закономерность;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называть</w:t>
      </w:r>
      <w:r w:rsidRPr="009519DF">
        <w:rPr>
          <w:rFonts w:ascii="Times New Roman" w:hAnsi="Times New Roman"/>
          <w:sz w:val="24"/>
          <w:szCs w:val="24"/>
        </w:rPr>
        <w:t xml:space="preserve"> числа от 1 до 10 в прямом и обратном порядке;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вести счет</w:t>
      </w:r>
      <w:r w:rsidRPr="009519DF">
        <w:rPr>
          <w:rFonts w:ascii="Times New Roman" w:hAnsi="Times New Roman"/>
          <w:sz w:val="24"/>
          <w:szCs w:val="24"/>
        </w:rPr>
        <w:t xml:space="preserve"> предметов в пределах 10;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соотносить</w:t>
      </w:r>
      <w:r w:rsidRPr="009519DF">
        <w:rPr>
          <w:rFonts w:ascii="Times New Roman" w:hAnsi="Times New Roman"/>
          <w:sz w:val="24"/>
          <w:szCs w:val="24"/>
        </w:rPr>
        <w:t xml:space="preserve"> число предметов и цифру;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сравнивать</w:t>
      </w:r>
      <w:r w:rsidRPr="009519DF">
        <w:rPr>
          <w:rFonts w:ascii="Times New Roman" w:hAnsi="Times New Roman"/>
          <w:sz w:val="24"/>
          <w:szCs w:val="24"/>
        </w:rPr>
        <w:t xml:space="preserve"> группы предметов  с помощью составления пар;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 xml:space="preserve">составлять </w:t>
      </w:r>
      <w:r w:rsidRPr="009519DF">
        <w:rPr>
          <w:rFonts w:ascii="Times New Roman" w:hAnsi="Times New Roman"/>
          <w:sz w:val="24"/>
          <w:szCs w:val="24"/>
        </w:rPr>
        <w:t>математические рассказы и отвечать на поставленные учителем вопросы: Сколько было? Сколько стало? Сколько осталось?;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классифицировать</w:t>
      </w:r>
      <w:r w:rsidRPr="009519DF">
        <w:rPr>
          <w:rFonts w:ascii="Times New Roman" w:hAnsi="Times New Roman"/>
          <w:sz w:val="24"/>
          <w:szCs w:val="24"/>
        </w:rPr>
        <w:t xml:space="preserve">  объекты  по форме, цвету, размеру, общему названию; 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9DF">
        <w:rPr>
          <w:rFonts w:ascii="Times New Roman" w:hAnsi="Times New Roman"/>
          <w:sz w:val="24"/>
          <w:szCs w:val="24"/>
        </w:rPr>
        <w:t>-</w:t>
      </w:r>
      <w:r w:rsidRPr="009519DF">
        <w:rPr>
          <w:rFonts w:ascii="Times New Roman" w:hAnsi="Times New Roman"/>
          <w:i/>
          <w:sz w:val="24"/>
          <w:szCs w:val="24"/>
        </w:rPr>
        <w:t xml:space="preserve"> устанавливать</w:t>
      </w:r>
      <w:r w:rsidRPr="009519DF">
        <w:rPr>
          <w:rFonts w:ascii="Times New Roman" w:hAnsi="Times New Roman"/>
          <w:sz w:val="24"/>
          <w:szCs w:val="24"/>
        </w:rPr>
        <w:t xml:space="preserve">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proofErr w:type="gramEnd"/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>распознавать</w:t>
      </w:r>
      <w:r w:rsidRPr="009519DF">
        <w:rPr>
          <w:rFonts w:ascii="Times New Roman" w:hAnsi="Times New Roman"/>
          <w:sz w:val="24"/>
          <w:szCs w:val="24"/>
        </w:rPr>
        <w:t xml:space="preserve"> известные геометрические фигуры  (треугольник, круг, квадрат, прямоугольник) среди предложенных и среди объектов окружающей действительности;</w:t>
      </w:r>
      <w:proofErr w:type="gramEnd"/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 xml:space="preserve">обводить </w:t>
      </w:r>
      <w:r w:rsidRPr="009519DF">
        <w:rPr>
          <w:rFonts w:ascii="Times New Roman" w:hAnsi="Times New Roman"/>
          <w:sz w:val="24"/>
          <w:szCs w:val="24"/>
        </w:rPr>
        <w:t>заданные геометрические фигуры на листе бумаги в клетку  и изображать простейшие фигуры «от руки»;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- </w:t>
      </w:r>
      <w:r w:rsidRPr="009519DF">
        <w:rPr>
          <w:rFonts w:ascii="Times New Roman" w:hAnsi="Times New Roman"/>
          <w:i/>
          <w:sz w:val="24"/>
          <w:szCs w:val="24"/>
        </w:rPr>
        <w:t xml:space="preserve">ориентироваться </w:t>
      </w:r>
      <w:r w:rsidRPr="009519DF">
        <w:rPr>
          <w:rFonts w:ascii="Times New Roman" w:hAnsi="Times New Roman"/>
          <w:sz w:val="24"/>
          <w:szCs w:val="24"/>
        </w:rPr>
        <w:t>в пространстве с использованием себя или выбранного объекта в качестве точки отсчета, а также на листе бумаги.</w:t>
      </w:r>
    </w:p>
    <w:p w:rsidR="00912641" w:rsidRPr="009519DF" w:rsidRDefault="00912641" w:rsidP="00912641">
      <w:pPr>
        <w:pStyle w:val="a5"/>
        <w:ind w:left="57" w:right="57" w:firstLine="68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912641" w:rsidRPr="009519DF" w:rsidRDefault="00912641" w:rsidP="00912641">
      <w:pPr>
        <w:pStyle w:val="a5"/>
        <w:ind w:left="57" w:right="57" w:firstLine="68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9519DF">
        <w:rPr>
          <w:rFonts w:ascii="Times New Roman" w:hAnsi="Times New Roman"/>
          <w:caps/>
          <w:color w:val="000000"/>
          <w:sz w:val="24"/>
          <w:szCs w:val="24"/>
        </w:rPr>
        <w:t>Содержание учебного курса</w:t>
      </w:r>
    </w:p>
    <w:p w:rsidR="00A42213" w:rsidRPr="009519DF" w:rsidRDefault="00A42213" w:rsidP="00912641">
      <w:pPr>
        <w:pStyle w:val="a5"/>
        <w:ind w:left="57" w:right="57" w:firstLine="68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Занятие 1. «Торт на день рождения» 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  <w:t>Лепка</w:t>
      </w: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Занятие 2. «Чайный сервиз»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  <w:t xml:space="preserve">           Лепка</w:t>
      </w: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Занятие 3. «Сказочные зверушки»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  <w:t>Лепка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</w:rPr>
        <w:t>Занятие 4. «Оригами</w:t>
      </w:r>
      <w:proofErr w:type="gramStart"/>
      <w:r w:rsidRPr="009519D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19DF">
        <w:rPr>
          <w:rFonts w:ascii="Times New Roman" w:hAnsi="Times New Roman"/>
          <w:sz w:val="24"/>
          <w:szCs w:val="24"/>
        </w:rPr>
        <w:t xml:space="preserve"> Лисенок» 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>Конструирование + ручной труд: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</w:rPr>
        <w:t>Занятие 5 «Оригами Самолет».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Конструирование + ручной труд:</w:t>
      </w: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>Занятие 6 « Рваная аппликация</w:t>
      </w:r>
      <w:proofErr w:type="gramStart"/>
      <w:r w:rsidRPr="009519D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19DF">
        <w:rPr>
          <w:rFonts w:ascii="Times New Roman" w:hAnsi="Times New Roman"/>
          <w:sz w:val="24"/>
          <w:szCs w:val="24"/>
        </w:rPr>
        <w:t xml:space="preserve"> Зимний пейзаж.»                </w:t>
      </w:r>
      <w:r w:rsidRPr="009519DF">
        <w:rPr>
          <w:rFonts w:ascii="Times New Roman" w:hAnsi="Times New Roman"/>
          <w:sz w:val="24"/>
          <w:szCs w:val="24"/>
          <w:lang w:eastAsia="zh-CN"/>
        </w:rPr>
        <w:t>Аппликация</w:t>
      </w: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Занятие 7 « Открытка для мамы» 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  <w:t>Лепка</w:t>
      </w:r>
    </w:p>
    <w:p w:rsidR="00912641" w:rsidRPr="009519DF" w:rsidRDefault="00912641" w:rsidP="00BD6745">
      <w:pPr>
        <w:pStyle w:val="a5"/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 xml:space="preserve">Занятие 8 «  Снегири» </w:t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</w:r>
      <w:r w:rsidRPr="009519DF">
        <w:rPr>
          <w:rFonts w:ascii="Times New Roman" w:hAnsi="Times New Roman"/>
          <w:sz w:val="24"/>
          <w:szCs w:val="24"/>
        </w:rPr>
        <w:tab/>
        <w:t>Лепка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9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 xml:space="preserve">  :</w:t>
      </w:r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 «Корзина с грибами»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Аппликация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10 «Новогодняя мастерская»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Конструирование + ручной труд: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11 « Новогодняя гирлянда»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Конструирование + ручной труд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12 «Цирковые собачки»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 xml:space="preserve">           Лепка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13 «Сказки кота ученого»  По мотивам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произведенияА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.П</w:t>
      </w:r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>ушкина</w:t>
      </w:r>
      <w:proofErr w:type="spell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  «Сказка о царе </w:t>
      </w:r>
      <w:proofErr w:type="spellStart"/>
      <w:r w:rsidRPr="009519DF">
        <w:rPr>
          <w:rFonts w:ascii="Times New Roman" w:hAnsi="Times New Roman"/>
          <w:sz w:val="24"/>
          <w:szCs w:val="24"/>
          <w:lang w:eastAsia="zh-CN"/>
        </w:rPr>
        <w:t>Салтане</w:t>
      </w:r>
      <w:proofErr w:type="spell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…»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ИЗО: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14 «Коврик для игрушек»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Аппликация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15 «Зимний денек»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>: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16: «Бабочка»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Конструирование + ручной труд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Занятие17: «Заколдованные картинки»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  <w:r w:rsidRPr="009519DF">
        <w:rPr>
          <w:rFonts w:ascii="Times New Roman" w:hAnsi="Times New Roman"/>
          <w:sz w:val="24"/>
          <w:szCs w:val="24"/>
          <w:lang w:eastAsia="zh-CN"/>
        </w:rPr>
        <w:t xml:space="preserve"> витраж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18 «Волшебный мир ночи»                                         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19 «Автопортрет»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20 «Закладка для любимой книги» </w:t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</w:r>
      <w:r w:rsidRPr="009519DF">
        <w:rPr>
          <w:rFonts w:ascii="Times New Roman" w:hAnsi="Times New Roman"/>
          <w:sz w:val="24"/>
          <w:szCs w:val="24"/>
          <w:lang w:eastAsia="zh-CN"/>
        </w:rPr>
        <w:tab/>
        <w:t>Конструирование + ручной труд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21: Игрушки на народных мотивах»                          Лепка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22: Игрушки на народных мотивах                            Лепка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>Занятие 23 Игрушки на народных мотивах                              Лепка:</w:t>
      </w:r>
    </w:p>
    <w:p w:rsidR="00912641" w:rsidRPr="009519DF" w:rsidRDefault="00912641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24 Игрушки на народных мотивах                              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</w:p>
    <w:p w:rsidR="00A42213" w:rsidRPr="009519DF" w:rsidRDefault="00A42213" w:rsidP="00BD6745">
      <w:pPr>
        <w:pStyle w:val="a5"/>
        <w:ind w:left="57" w:right="57" w:firstLine="85"/>
        <w:rPr>
          <w:rFonts w:ascii="Times New Roman" w:hAnsi="Times New Roman"/>
          <w:sz w:val="24"/>
          <w:szCs w:val="24"/>
          <w:lang w:eastAsia="zh-CN"/>
        </w:rPr>
      </w:pPr>
      <w:r w:rsidRPr="009519DF">
        <w:rPr>
          <w:rFonts w:ascii="Times New Roman" w:hAnsi="Times New Roman"/>
          <w:sz w:val="24"/>
          <w:szCs w:val="24"/>
          <w:lang w:eastAsia="zh-CN"/>
        </w:rPr>
        <w:t xml:space="preserve">Занятие 25 Игрушки на народных мотивах                              </w:t>
      </w:r>
      <w:proofErr w:type="gramStart"/>
      <w:r w:rsidRPr="009519DF">
        <w:rPr>
          <w:rFonts w:ascii="Times New Roman" w:hAnsi="Times New Roman"/>
          <w:sz w:val="24"/>
          <w:szCs w:val="24"/>
          <w:lang w:eastAsia="zh-CN"/>
        </w:rPr>
        <w:t>ИЗО</w:t>
      </w:r>
      <w:proofErr w:type="gramEnd"/>
    </w:p>
    <w:p w:rsidR="00912641" w:rsidRPr="009519DF" w:rsidRDefault="00912641" w:rsidP="00BD6745">
      <w:pPr>
        <w:pStyle w:val="a5"/>
        <w:tabs>
          <w:tab w:val="left" w:pos="8685"/>
        </w:tabs>
        <w:ind w:left="57" w:right="57" w:firstLine="680"/>
        <w:jc w:val="both"/>
        <w:rPr>
          <w:rFonts w:ascii="Times New Roman" w:hAnsi="Times New Roman"/>
          <w:sz w:val="24"/>
          <w:szCs w:val="24"/>
        </w:rPr>
      </w:pPr>
      <w:r w:rsidRPr="009519DF">
        <w:rPr>
          <w:rFonts w:ascii="Times New Roman" w:hAnsi="Times New Roman"/>
          <w:sz w:val="24"/>
          <w:szCs w:val="24"/>
        </w:rPr>
        <w:tab/>
      </w:r>
    </w:p>
    <w:p w:rsidR="00912641" w:rsidRPr="009519DF" w:rsidRDefault="00912641" w:rsidP="00912641">
      <w:pPr>
        <w:spacing w:after="0" w:line="240" w:lineRule="auto"/>
        <w:ind w:left="57" w:right="57" w:firstLine="680"/>
        <w:jc w:val="both"/>
        <w:rPr>
          <w:rFonts w:cs="Times New Roman"/>
          <w:sz w:val="24"/>
          <w:szCs w:val="24"/>
        </w:rPr>
      </w:pPr>
    </w:p>
    <w:sectPr w:rsidR="00912641" w:rsidRPr="009519DF" w:rsidSect="00BE0A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B4" w:rsidRDefault="009A1EB4" w:rsidP="00BE369D">
      <w:pPr>
        <w:spacing w:after="0" w:line="240" w:lineRule="auto"/>
      </w:pPr>
      <w:r>
        <w:separator/>
      </w:r>
    </w:p>
  </w:endnote>
  <w:endnote w:type="continuationSeparator" w:id="0">
    <w:p w:rsidR="009A1EB4" w:rsidRDefault="009A1EB4" w:rsidP="00BE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B4" w:rsidRDefault="009A1EB4" w:rsidP="00BE369D">
      <w:pPr>
        <w:spacing w:after="0" w:line="240" w:lineRule="auto"/>
      </w:pPr>
      <w:r>
        <w:separator/>
      </w:r>
    </w:p>
  </w:footnote>
  <w:footnote w:type="continuationSeparator" w:id="0">
    <w:p w:rsidR="009A1EB4" w:rsidRDefault="009A1EB4" w:rsidP="00BE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>
    <w:nsid w:val="289757A6"/>
    <w:multiLevelType w:val="hybridMultilevel"/>
    <w:tmpl w:val="B6485724"/>
    <w:lvl w:ilvl="0" w:tplc="C8E815D4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B325863"/>
    <w:multiLevelType w:val="hybridMultilevel"/>
    <w:tmpl w:val="269A5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C667EBE"/>
    <w:multiLevelType w:val="hybridMultilevel"/>
    <w:tmpl w:val="293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6338"/>
    <w:multiLevelType w:val="hybridMultilevel"/>
    <w:tmpl w:val="AF94759A"/>
    <w:lvl w:ilvl="0" w:tplc="B532B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51"/>
    <w:rsid w:val="001041F5"/>
    <w:rsid w:val="00160E8B"/>
    <w:rsid w:val="001F4BB4"/>
    <w:rsid w:val="00227E06"/>
    <w:rsid w:val="00254EED"/>
    <w:rsid w:val="00267C89"/>
    <w:rsid w:val="002D0A05"/>
    <w:rsid w:val="002D679E"/>
    <w:rsid w:val="00330407"/>
    <w:rsid w:val="00330A09"/>
    <w:rsid w:val="003B0A97"/>
    <w:rsid w:val="003F7124"/>
    <w:rsid w:val="00416E3C"/>
    <w:rsid w:val="004904DA"/>
    <w:rsid w:val="00592200"/>
    <w:rsid w:val="005C623F"/>
    <w:rsid w:val="006C4631"/>
    <w:rsid w:val="006F2A87"/>
    <w:rsid w:val="007A54C0"/>
    <w:rsid w:val="0085456B"/>
    <w:rsid w:val="008A6EA9"/>
    <w:rsid w:val="008E76C6"/>
    <w:rsid w:val="00912641"/>
    <w:rsid w:val="00942152"/>
    <w:rsid w:val="009519DF"/>
    <w:rsid w:val="009A1EB4"/>
    <w:rsid w:val="00A42213"/>
    <w:rsid w:val="00AB1CEC"/>
    <w:rsid w:val="00AF6551"/>
    <w:rsid w:val="00B153D5"/>
    <w:rsid w:val="00B41AEC"/>
    <w:rsid w:val="00B5426F"/>
    <w:rsid w:val="00B61754"/>
    <w:rsid w:val="00B67637"/>
    <w:rsid w:val="00BB575A"/>
    <w:rsid w:val="00BB5BE6"/>
    <w:rsid w:val="00BD6745"/>
    <w:rsid w:val="00BE0AD3"/>
    <w:rsid w:val="00BE369D"/>
    <w:rsid w:val="00BF4DAC"/>
    <w:rsid w:val="00CF3C3D"/>
    <w:rsid w:val="00D45BE5"/>
    <w:rsid w:val="00D61E73"/>
    <w:rsid w:val="00D84E34"/>
    <w:rsid w:val="00DD445F"/>
    <w:rsid w:val="00E07084"/>
    <w:rsid w:val="00E2195C"/>
    <w:rsid w:val="00E35BF1"/>
    <w:rsid w:val="00E510C8"/>
    <w:rsid w:val="00ED6B3D"/>
    <w:rsid w:val="00F10A21"/>
    <w:rsid w:val="00F178CD"/>
    <w:rsid w:val="00F9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1"/>
    <w:pPr>
      <w:tabs>
        <w:tab w:val="left" w:pos="1440"/>
      </w:tabs>
      <w:suppressAutoHyphens/>
    </w:pPr>
    <w:rPr>
      <w:rFonts w:ascii="Times New Roman" w:eastAsia="SchoolBookC" w:hAnsi="Times New Roman" w:cs="Calibri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6551"/>
  </w:style>
  <w:style w:type="paragraph" w:styleId="a3">
    <w:name w:val="Normal (Web)"/>
    <w:basedOn w:val="a"/>
    <w:uiPriority w:val="99"/>
    <w:unhideWhenUsed/>
    <w:rsid w:val="00AF6551"/>
    <w:pPr>
      <w:tabs>
        <w:tab w:val="clear" w:pos="1440"/>
      </w:tabs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551"/>
  </w:style>
  <w:style w:type="paragraph" w:styleId="a4">
    <w:name w:val="List Paragraph"/>
    <w:basedOn w:val="a"/>
    <w:uiPriority w:val="34"/>
    <w:qFormat/>
    <w:rsid w:val="003F7124"/>
    <w:pPr>
      <w:ind w:left="720"/>
      <w:contextualSpacing/>
    </w:pPr>
  </w:style>
  <w:style w:type="character" w:customStyle="1" w:styleId="212pt">
    <w:name w:val="Основной текст (2) + 12 pt"/>
    <w:basedOn w:val="a0"/>
    <w:rsid w:val="0091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5_"/>
    <w:basedOn w:val="a0"/>
    <w:link w:val="150"/>
    <w:rsid w:val="0091264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91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0">
    <w:name w:val="Заголовок №15"/>
    <w:basedOn w:val="a"/>
    <w:link w:val="15"/>
    <w:rsid w:val="00912641"/>
    <w:pPr>
      <w:widowControl w:val="0"/>
      <w:shd w:val="clear" w:color="auto" w:fill="FFFFFF"/>
      <w:tabs>
        <w:tab w:val="clear" w:pos="1440"/>
      </w:tabs>
      <w:suppressAutoHyphens w:val="0"/>
      <w:spacing w:before="720" w:after="120" w:line="0" w:lineRule="atLeas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5">
    <w:name w:val="No Spacing"/>
    <w:uiPriority w:val="1"/>
    <w:qFormat/>
    <w:rsid w:val="009126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0C8"/>
    <w:rPr>
      <w:rFonts w:ascii="Tahoma" w:eastAsia="SchoolBookC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BE369D"/>
    <w:pPr>
      <w:tabs>
        <w:tab w:val="clear" w:pos="1440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69D"/>
    <w:rPr>
      <w:rFonts w:ascii="Times New Roman" w:eastAsia="SchoolBookC" w:hAnsi="Times New Roman" w:cs="Calibri"/>
      <w:sz w:val="26"/>
      <w:szCs w:val="26"/>
      <w:lang w:eastAsia="ar-SA"/>
    </w:rPr>
  </w:style>
  <w:style w:type="paragraph" w:styleId="aa">
    <w:name w:val="footer"/>
    <w:basedOn w:val="a"/>
    <w:link w:val="ab"/>
    <w:uiPriority w:val="99"/>
    <w:unhideWhenUsed/>
    <w:rsid w:val="00BE369D"/>
    <w:pPr>
      <w:tabs>
        <w:tab w:val="clear" w:pos="1440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69D"/>
    <w:rPr>
      <w:rFonts w:ascii="Times New Roman" w:eastAsia="SchoolBookC" w:hAnsi="Times New Roman" w:cs="Calibri"/>
      <w:sz w:val="26"/>
      <w:szCs w:val="26"/>
      <w:lang w:eastAsia="ar-SA"/>
    </w:rPr>
  </w:style>
  <w:style w:type="paragraph" w:styleId="ac">
    <w:name w:val="Title"/>
    <w:basedOn w:val="a"/>
    <w:link w:val="ad"/>
    <w:qFormat/>
    <w:rsid w:val="00227E06"/>
    <w:pPr>
      <w:tabs>
        <w:tab w:val="clear" w:pos="1440"/>
      </w:tabs>
      <w:suppressAutoHyphens w:val="0"/>
      <w:spacing w:after="0" w:line="24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227E0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24</cp:revision>
  <cp:lastPrinted>2023-10-06T05:57:00Z</cp:lastPrinted>
  <dcterms:created xsi:type="dcterms:W3CDTF">2017-10-08T11:23:00Z</dcterms:created>
  <dcterms:modified xsi:type="dcterms:W3CDTF">2023-11-08T10:30:00Z</dcterms:modified>
</cp:coreProperties>
</file>