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 программа курса внеурочной деятельности «Разговоры о важном»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 1–4-х классов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 закона от 29.12.2012 № 273</w:t>
      </w:r>
      <w:r>
        <w:rPr>
          <w:rFonts w:hAnsi="Times New Roman" w:cs="Times New Roman"/>
          <w:color w:val="000000"/>
          <w:sz w:val="24"/>
          <w:szCs w:val="24"/>
        </w:rPr>
        <w:t xml:space="preserve"> «Об образовании в Российской Федерации»;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Минпросвещения от 31.05.2021 № 286</w:t>
      </w:r>
      <w:r>
        <w:rPr>
          <w:rFonts w:hAnsi="Times New Roman" w:cs="Times New Roman"/>
          <w:color w:val="000000"/>
          <w:sz w:val="24"/>
          <w:szCs w:val="24"/>
        </w:rPr>
        <w:t> «Об утверждении федерального государственного образовательного стандарта начального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Минпросвещения от 15.04.2022 № СК-295/06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Минобрнауки от 18.08.2017 № 09-1672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Стратегии развития воспитания в Российской Федерации на период до 2025 года, утвержденной </w:t>
      </w:r>
      <w:r>
        <w:rPr>
          <w:rFonts w:hAnsi="Times New Roman" w:cs="Times New Roman"/>
          <w:color w:val="000000"/>
          <w:sz w:val="24"/>
          <w:szCs w:val="24"/>
        </w:rPr>
        <w:t>распоряжением Правительства от 29.05.2015 № 996-р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основной образовательной программы НОО </w:t>
      </w:r>
      <w:r>
        <w:rPr>
          <w:rFonts w:hAnsi="Times New Roman" w:cs="Times New Roman"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утвержденной приказом от </w:t>
      </w:r>
      <w:r>
        <w:rPr>
          <w:rFonts w:hAnsi="Times New Roman" w:cs="Times New Roman"/>
          <w:color w:val="000000"/>
          <w:sz w:val="24"/>
          <w:szCs w:val="24"/>
        </w:rPr>
        <w:t>01.09.2022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 курса:</w:t>
      </w:r>
      <w:r>
        <w:rPr>
          <w:rFonts w:hAnsi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Место курса в плане внеурочной деятельности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учебный курс предназначен для обучающихся 1–4-х классов; рассчитан на 1 час в неделю/34 часа в год в 1-х классах, 35 часов во 2–4-х классах.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 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знаний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165 лет со дня рождения К.Э. Циолковского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музыки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Традиционные семейные ценности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 нового года. Семейные праздники и мечты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Рождество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160 лет со дня рождения К.С. Станиславского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российской науки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воссоединения Крыма с Россией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Земли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становление ценностного отношения к своей Родине – России;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осознание своей этнокультурной и российской гражданской идентичности;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сопричастность к прошлому, настоящему и будущему своей страны и родного края;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уважение к своему и другим народам;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признание индивидуальности каждого человека;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бережное отношение к природе;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неприятие действий, приносящих вред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познавательными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базовые логические действия: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объекты, устанавливать основания для сравнения, устанавливать аналогии;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объединять части объекта (объекты) по определенному признаку;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базовые исследовательские действия: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 помощью педагогического работника формулировать цель, планировать изменения объекта, ситуации;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3) работа с информацией: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коммуникативными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общение: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корректно и аргументированно высказывать свое мнение;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совместная деятельность: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ответственно выполнять свою часть работы;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оценивать свой вклад в общий результат;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Овладение универсальными учебными регулятивными действиями: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1) самоорганизация: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9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2) самоконтроль: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причины успеха/неудач учебной деятельности;</w:t>
      </w:r>
    </w:p>
    <w:p>
      <w:pPr>
        <w:numPr>
          <w:ilvl w:val="0"/>
          <w:numId w:val="10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 о базовых национальных российских ценностях;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 правах и обязанностях гражданина России;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 душевной и физической красоте человека;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важности 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1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активной роли человека в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ценностное отношение: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семье и семейным традициям;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1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 и всем формам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 интерес: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общественным явлениям, понимать активную роль человека в обществе;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>
      <w:pPr>
        <w:numPr>
          <w:ilvl w:val="0"/>
          <w:numId w:val="1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художественному творчеству.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 дружеские взаимоотношения в коллективе, основанные на взаимопомощи и взаимной поддержке;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>
      <w:pPr>
        <w:numPr>
          <w:ilvl w:val="0"/>
          <w:numId w:val="1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1–2-е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я учусь?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 мы живем?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Традиции моей семьи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б я был учителем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Отечество – от слова «отец»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увидеть музыку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 и моя семья (составляем семейное древо)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 народное единство?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Самое главное слово на Земле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в нашей стране есть символы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добрый ты – это хорошо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Мультконцерт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Родина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 записаны права человека?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елочная игрушка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Умеем ли мы мечтать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Виртуальный я – что можно и что нельзя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...осталась одна Таня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идем в театр. А что это значит?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становятся учеными?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 мире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Кому я хочу сказать «спасибо»? (Ко Дню защитника Отечества)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о войне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Заряд на добрые 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Мамы разные важны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гимн?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на что похоже. Зачем человеку воображение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«Гагарин. Первый в космосе»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Где можно увидеть нетронутую природу?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 труда не выловишь рыбку из пруда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Мужество, честь, отвага. Что это и откуда берется в человеке?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 весело шагать по просторам…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Мой самый счастливый день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3–4-е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нам знания?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 поколения к поколению: любовь россиян к Родине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Мечтаю летать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 создаются традиции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бывают учителя: Лев Николаевич Толстой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 истории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“отец”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Я хочу услышать музыку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Петр и Феврония Муромские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иллюстрациями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Когда мы едины - мы непобедимы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времен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Материнское сердце чаще бьется (С. Федин)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мастерская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может герб нам рассказать?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видеорядом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я могу сделать для других?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История Отечества - история каждого из нас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 Галереей героев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Мои права и обязанности: в чем разница?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Пишем письмо Дедушке Морозу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 чем мы мечтаем?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Виртуальный я - что можно и что нельзя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Писала девочка дневник…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Откуда берутся научные открытия?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 мир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Хорошие дела не ждут благодарности? (ко Дню защитника Отечества)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 гостиная: 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Дарить добро…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Обычный мамин день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книжным текстом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Виртуальная экскурсия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творчество?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поступки делают человека великим? (о первом полете человека в космос)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Надо ли вспоминать прошлое?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Дом для дикой природы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надо бояться трудностей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 ветеранами труда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такое подвиг?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ветеранами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Вместе весело шагать по просторам…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Разделяя счастье с другим, мы умножаем счастье (П. Коэльо)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конкурс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8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9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1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a16d23d7be474b0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